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7616F" w14:textId="77777777" w:rsidR="0082261A" w:rsidRPr="00C95D9E" w:rsidRDefault="009E7CA8" w:rsidP="00895AF9">
      <w:pPr>
        <w:spacing w:after="0"/>
        <w:jc w:val="center"/>
        <w:rPr>
          <w:rFonts w:ascii="Arial" w:hAnsi="Arial" w:cs="Arial"/>
          <w:b/>
          <w:sz w:val="40"/>
          <w:szCs w:val="44"/>
        </w:rPr>
      </w:pPr>
      <w:r w:rsidRPr="00C95D9E">
        <w:rPr>
          <w:rFonts w:ascii="Arial" w:hAnsi="Arial" w:cs="Arial"/>
        </w:rPr>
        <w:br w:type="textWrapping" w:clear="all"/>
      </w:r>
      <w:r w:rsidR="0082261A" w:rsidRPr="00C95D9E">
        <w:rPr>
          <w:rFonts w:ascii="Arial" w:hAnsi="Arial" w:cs="Arial"/>
          <w:b/>
          <w:sz w:val="40"/>
          <w:szCs w:val="44"/>
        </w:rPr>
        <w:t>EURO</w:t>
      </w:r>
      <w:r w:rsidR="00352CF0" w:rsidRPr="00C95D9E">
        <w:rPr>
          <w:rFonts w:ascii="Arial" w:hAnsi="Arial" w:cs="Arial"/>
          <w:b/>
          <w:sz w:val="40"/>
          <w:szCs w:val="44"/>
        </w:rPr>
        <w:t>PA TRADICIONAL</w:t>
      </w:r>
    </w:p>
    <w:p w14:paraId="3DA1C05B" w14:textId="77777777" w:rsidR="00A80398" w:rsidRPr="00C95D9E" w:rsidRDefault="00A80398" w:rsidP="00895A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95D9E">
        <w:rPr>
          <w:rFonts w:ascii="Arial" w:hAnsi="Arial" w:cs="Arial"/>
          <w:b/>
          <w:sz w:val="28"/>
          <w:szCs w:val="32"/>
        </w:rPr>
        <w:t xml:space="preserve">Países: </w:t>
      </w:r>
      <w:r w:rsidR="00CC2D9B" w:rsidRPr="00C95D9E">
        <w:rPr>
          <w:rFonts w:ascii="Arial" w:hAnsi="Arial" w:cs="Arial"/>
          <w:b/>
          <w:sz w:val="28"/>
          <w:szCs w:val="32"/>
        </w:rPr>
        <w:t>Inglaterra – Francia – Alemania – Austria – Italia</w:t>
      </w:r>
      <w:r w:rsidR="00CC2D9B" w:rsidRPr="00C95D9E">
        <w:rPr>
          <w:rFonts w:ascii="Arial" w:hAnsi="Arial" w:cs="Arial"/>
          <w:b/>
          <w:sz w:val="32"/>
          <w:szCs w:val="32"/>
        </w:rPr>
        <w:t xml:space="preserve">  </w:t>
      </w:r>
      <w:r w:rsidRPr="00C95D9E">
        <w:rPr>
          <w:rFonts w:ascii="Arial" w:hAnsi="Arial" w:cs="Arial"/>
          <w:b/>
          <w:sz w:val="32"/>
          <w:szCs w:val="32"/>
        </w:rPr>
        <w:t xml:space="preserve"> </w:t>
      </w:r>
    </w:p>
    <w:p w14:paraId="015D4585" w14:textId="77777777" w:rsidR="0082261A" w:rsidRPr="00C95D9E" w:rsidRDefault="0082261A" w:rsidP="008226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40A65A" w14:textId="77777777" w:rsidR="0082261A" w:rsidRPr="00C95D9E" w:rsidRDefault="00CE0D34" w:rsidP="00956E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C</w:t>
      </w:r>
      <w:r w:rsidR="003E30A1" w:rsidRPr="00C95D9E">
        <w:rPr>
          <w:rFonts w:ascii="Arial" w:hAnsi="Arial" w:cs="Arial"/>
          <w:b/>
          <w:sz w:val="24"/>
          <w:szCs w:val="24"/>
        </w:rPr>
        <w:t>-415702</w:t>
      </w:r>
      <w:r w:rsidR="00181DE3" w:rsidRPr="00C95D9E">
        <w:rPr>
          <w:rFonts w:ascii="Arial" w:hAnsi="Arial" w:cs="Arial"/>
          <w:b/>
          <w:sz w:val="24"/>
          <w:szCs w:val="24"/>
        </w:rPr>
        <w:t xml:space="preserve">         </w:t>
      </w:r>
      <w:r w:rsidR="0082261A" w:rsidRPr="00C95D9E">
        <w:rPr>
          <w:rFonts w:ascii="Arial" w:hAnsi="Arial" w:cs="Arial"/>
          <w:b/>
          <w:sz w:val="24"/>
          <w:szCs w:val="24"/>
        </w:rPr>
        <w:t xml:space="preserve">SALIDAS: </w:t>
      </w:r>
      <w:r w:rsidR="003E30A1" w:rsidRPr="00C95D9E">
        <w:rPr>
          <w:rFonts w:ascii="Arial" w:hAnsi="Arial" w:cs="Arial"/>
          <w:b/>
          <w:sz w:val="24"/>
          <w:szCs w:val="24"/>
        </w:rPr>
        <w:t>SABADOS</w:t>
      </w:r>
      <w:r w:rsidR="00181DE3" w:rsidRPr="00C95D9E">
        <w:rPr>
          <w:rFonts w:ascii="Arial" w:hAnsi="Arial" w:cs="Arial"/>
          <w:b/>
          <w:sz w:val="24"/>
          <w:szCs w:val="24"/>
        </w:rPr>
        <w:t xml:space="preserve"> DESDE ECUADOR</w:t>
      </w:r>
      <w:r w:rsidR="00181DE3" w:rsidRPr="00C95D9E">
        <w:rPr>
          <w:rFonts w:ascii="Arial" w:hAnsi="Arial" w:cs="Arial"/>
          <w:b/>
          <w:sz w:val="24"/>
          <w:szCs w:val="24"/>
        </w:rPr>
        <w:tab/>
        <w:t xml:space="preserve">     </w:t>
      </w:r>
      <w:r w:rsidR="0082261A" w:rsidRPr="00C95D9E">
        <w:rPr>
          <w:rFonts w:ascii="Arial" w:hAnsi="Arial" w:cs="Arial"/>
          <w:b/>
          <w:sz w:val="24"/>
          <w:szCs w:val="24"/>
        </w:rPr>
        <w:t>1</w:t>
      </w:r>
      <w:r w:rsidR="003E30A1" w:rsidRPr="00C95D9E">
        <w:rPr>
          <w:rFonts w:ascii="Arial" w:hAnsi="Arial" w:cs="Arial"/>
          <w:b/>
          <w:sz w:val="24"/>
          <w:szCs w:val="24"/>
        </w:rPr>
        <w:t>5</w:t>
      </w:r>
      <w:r w:rsidR="0082261A" w:rsidRPr="00C95D9E">
        <w:rPr>
          <w:rFonts w:ascii="Arial" w:hAnsi="Arial" w:cs="Arial"/>
          <w:b/>
          <w:sz w:val="24"/>
          <w:szCs w:val="24"/>
        </w:rPr>
        <w:t xml:space="preserve"> DIAS</w:t>
      </w:r>
    </w:p>
    <w:p w14:paraId="353ABCE3" w14:textId="77777777" w:rsidR="00841290" w:rsidRPr="00C95D9E" w:rsidRDefault="00181DE3" w:rsidP="00DF33F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C95D9E">
        <w:rPr>
          <w:rFonts w:ascii="Arial" w:eastAsia="Arial" w:hAnsi="Arial" w:cs="Arial"/>
          <w:sz w:val="28"/>
          <w:szCs w:val="28"/>
        </w:rPr>
        <w:t>(Quito, Guayaquil)</w:t>
      </w:r>
    </w:p>
    <w:p w14:paraId="296D2EF3" w14:textId="77777777" w:rsidR="00A24FA0" w:rsidRDefault="00A24FA0" w:rsidP="00A24FA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es-ES"/>
        </w:rPr>
      </w:pPr>
    </w:p>
    <w:p w14:paraId="5CAEFBFD" w14:textId="77777777" w:rsidR="004127BD" w:rsidRDefault="004127BD" w:rsidP="004127BD">
      <w:pPr>
        <w:tabs>
          <w:tab w:val="left" w:pos="80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lang w:val="es-EC" w:eastAsia="es-EC"/>
        </w:rPr>
      </w:pPr>
    </w:p>
    <w:p w14:paraId="4005FF56" w14:textId="503396A6" w:rsidR="005E1A80" w:rsidRPr="002709FF" w:rsidRDefault="00A24FA0" w:rsidP="002709FF">
      <w:pPr>
        <w:spacing w:after="0"/>
        <w:jc w:val="center"/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</w:pPr>
      <w:r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PRECIO POR </w:t>
      </w:r>
      <w:r w:rsidR="005B0023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PERSONA EN HABITACION DOBLE </w:t>
      </w:r>
      <w:r w:rsidR="00E65624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1,91</w:t>
      </w:r>
      <w:r w:rsidR="003A2207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0</w:t>
      </w:r>
      <w:r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 USD</w:t>
      </w:r>
    </w:p>
    <w:p w14:paraId="41216BB2" w14:textId="77777777" w:rsidR="005E1A80" w:rsidRPr="00C95D9E" w:rsidRDefault="00841290" w:rsidP="002709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149DFCB7" wp14:editId="0BF4BC25">
            <wp:extent cx="1790700" cy="1345015"/>
            <wp:effectExtent l="76200" t="76200" r="114300" b="1219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laterra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50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95D9E"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46E28BBE" wp14:editId="7C17C99E">
            <wp:extent cx="1561599" cy="1348653"/>
            <wp:effectExtent l="76200" t="76200" r="114935" b="1187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l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311" cy="13527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95D9E">
        <w:rPr>
          <w:rFonts w:ascii="Arial" w:hAnsi="Arial" w:cs="Arial"/>
          <w:b/>
          <w:noProof/>
          <w:sz w:val="24"/>
          <w:szCs w:val="24"/>
          <w:lang w:val="es-EC" w:eastAsia="es-EC"/>
        </w:rPr>
        <w:drawing>
          <wp:inline distT="0" distB="0" distL="0" distR="0" wp14:anchorId="379EAB2F" wp14:editId="5D19FC6B">
            <wp:extent cx="1790700" cy="1343117"/>
            <wp:effectExtent l="76200" t="76200" r="114300" b="12382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iseo-de-rom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25" cy="13440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2D6342" w14:textId="77777777" w:rsidR="005E1A80" w:rsidRPr="00C95D9E" w:rsidRDefault="00D80CDF" w:rsidP="00DF33F9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95D9E">
        <w:rPr>
          <w:rFonts w:ascii="Arial" w:hAnsi="Arial" w:cs="Arial"/>
          <w:b/>
          <w:color w:val="FF0000"/>
          <w:sz w:val="28"/>
          <w:szCs w:val="28"/>
        </w:rPr>
        <w:t>VISITANDO</w:t>
      </w:r>
    </w:p>
    <w:p w14:paraId="7A459B69" w14:textId="77777777" w:rsidR="00764287" w:rsidRPr="00C95D9E" w:rsidRDefault="00CC2D9B" w:rsidP="00DF33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5D9E">
        <w:rPr>
          <w:rFonts w:ascii="Arial" w:hAnsi="Arial" w:cs="Arial"/>
          <w:sz w:val="24"/>
          <w:szCs w:val="24"/>
        </w:rPr>
        <w:t>Londres-Calais-Paris-Heidelberg-Munich-Innsbruck-Verona-Venecia-Florencia-Roma.</w:t>
      </w:r>
    </w:p>
    <w:p w14:paraId="5B681370" w14:textId="77777777" w:rsidR="00DF4712" w:rsidRPr="00C95D9E" w:rsidRDefault="00DF4712" w:rsidP="0082261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BE991D" w14:textId="77777777" w:rsidR="0082261A" w:rsidRPr="00C95D9E" w:rsidRDefault="0082261A" w:rsidP="00A24FA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5D9E">
        <w:rPr>
          <w:rFonts w:ascii="Arial" w:hAnsi="Arial" w:cs="Arial"/>
          <w:b/>
          <w:sz w:val="28"/>
          <w:szCs w:val="28"/>
        </w:rPr>
        <w:t>ITINERARIO</w:t>
      </w:r>
    </w:p>
    <w:p w14:paraId="2504B6D1" w14:textId="77777777" w:rsidR="003E30A1" w:rsidRPr="00C95D9E" w:rsidRDefault="003E30A1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E63C21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1º (Sábado)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726DF2">
        <w:rPr>
          <w:rFonts w:ascii="Arial" w:eastAsia="Arial" w:hAnsi="Arial" w:cs="Arial"/>
          <w:b/>
          <w:sz w:val="24"/>
        </w:rPr>
        <w:t>ECUADOR</w:t>
      </w:r>
      <w:r w:rsidR="00841290" w:rsidRPr="00C95D9E">
        <w:rPr>
          <w:rFonts w:ascii="Arial" w:hAnsi="Arial" w:cs="Arial"/>
          <w:b/>
          <w:sz w:val="24"/>
          <w:szCs w:val="24"/>
        </w:rPr>
        <w:t xml:space="preserve"> </w:t>
      </w:r>
      <w:r w:rsidR="00EC7646" w:rsidRPr="00C95D9E">
        <w:rPr>
          <w:rFonts w:ascii="Arial" w:hAnsi="Arial" w:cs="Arial"/>
          <w:b/>
          <w:sz w:val="24"/>
          <w:szCs w:val="24"/>
        </w:rPr>
        <w:t>-</w:t>
      </w:r>
      <w:r w:rsidR="00841290" w:rsidRPr="00C95D9E">
        <w:rPr>
          <w:rFonts w:ascii="Arial" w:hAnsi="Arial" w:cs="Arial"/>
          <w:b/>
          <w:sz w:val="24"/>
          <w:szCs w:val="24"/>
        </w:rPr>
        <w:t xml:space="preserve"> </w:t>
      </w:r>
      <w:r w:rsidR="00EC7646" w:rsidRPr="00C95D9E">
        <w:rPr>
          <w:rFonts w:ascii="Arial" w:hAnsi="Arial" w:cs="Arial"/>
          <w:b/>
          <w:sz w:val="24"/>
          <w:szCs w:val="24"/>
        </w:rPr>
        <w:t>LONDRES</w:t>
      </w:r>
    </w:p>
    <w:p w14:paraId="5B9D8D69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sz w:val="24"/>
          <w:szCs w:val="24"/>
        </w:rPr>
        <w:t>Salida en vuelo intercontinental hacia Londres. Noche a bordo.</w:t>
      </w:r>
    </w:p>
    <w:p w14:paraId="4646E3AA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98C787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2º (Domingo)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>LONDRES</w:t>
      </w:r>
    </w:p>
    <w:p w14:paraId="082B468F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sz w:val="24"/>
          <w:szCs w:val="24"/>
        </w:rPr>
        <w:t>Llegada al aeropuerto internacional de Londres (</w:t>
      </w:r>
      <w:proofErr w:type="spellStart"/>
      <w:r w:rsidRPr="00C95D9E">
        <w:rPr>
          <w:rFonts w:ascii="Arial" w:hAnsi="Arial" w:cs="Arial"/>
          <w:sz w:val="24"/>
          <w:szCs w:val="24"/>
        </w:rPr>
        <w:t>Heathrow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5D9E">
        <w:rPr>
          <w:rFonts w:ascii="Arial" w:hAnsi="Arial" w:cs="Arial"/>
          <w:sz w:val="24"/>
          <w:szCs w:val="24"/>
        </w:rPr>
        <w:t>Gatwick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5D9E">
        <w:rPr>
          <w:rFonts w:ascii="Arial" w:hAnsi="Arial" w:cs="Arial"/>
          <w:sz w:val="24"/>
          <w:szCs w:val="24"/>
        </w:rPr>
        <w:t>Luton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…). Asistencia y traslado al hotel. </w:t>
      </w:r>
      <w:r w:rsidRPr="00C95D9E">
        <w:rPr>
          <w:rFonts w:ascii="Arial" w:hAnsi="Arial" w:cs="Arial"/>
          <w:b/>
          <w:sz w:val="24"/>
          <w:szCs w:val="24"/>
        </w:rPr>
        <w:t>Alojamiento</w:t>
      </w:r>
      <w:r w:rsidRPr="00C95D9E">
        <w:rPr>
          <w:rFonts w:ascii="Arial" w:hAnsi="Arial" w:cs="Arial"/>
          <w:sz w:val="24"/>
          <w:szCs w:val="24"/>
        </w:rPr>
        <w:t xml:space="preserve"> y resto del día libre.</w:t>
      </w:r>
    </w:p>
    <w:p w14:paraId="7F3E9E7B" w14:textId="77777777" w:rsidR="00A24FA0" w:rsidRDefault="00A24FA0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052E047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3º (Lunes)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>LONDRES</w:t>
      </w:r>
    </w:p>
    <w:p w14:paraId="2672C68E" w14:textId="77777777" w:rsidR="00EC7646" w:rsidRPr="00C95D9E" w:rsidRDefault="00DF4712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</w:t>
      </w:r>
      <w:r w:rsidR="00EC7646" w:rsidRPr="00C95D9E">
        <w:rPr>
          <w:rFonts w:ascii="Arial" w:hAnsi="Arial" w:cs="Arial"/>
          <w:b/>
          <w:sz w:val="24"/>
          <w:szCs w:val="24"/>
        </w:rPr>
        <w:t>esayuno</w:t>
      </w:r>
      <w:r w:rsidR="00EC7646" w:rsidRPr="00C95D9E">
        <w:rPr>
          <w:rFonts w:ascii="Arial" w:hAnsi="Arial" w:cs="Arial"/>
          <w:sz w:val="24"/>
          <w:szCs w:val="24"/>
        </w:rPr>
        <w:t>. Por la mañana visita panorámica de esta ciudad cosmopolita para conocer los lugares de mayor interés como las Casas del Parlamento y el Big-Ben, Abadía de</w:t>
      </w:r>
      <w:r w:rsidR="007270C5">
        <w:rPr>
          <w:rFonts w:ascii="Arial" w:hAnsi="Arial" w:cs="Arial"/>
          <w:sz w:val="24"/>
          <w:szCs w:val="24"/>
        </w:rPr>
        <w:t xml:space="preserve"> </w:t>
      </w:r>
      <w:r w:rsidR="00EC7646" w:rsidRPr="00C95D9E">
        <w:rPr>
          <w:rFonts w:ascii="Arial" w:hAnsi="Arial" w:cs="Arial"/>
          <w:sz w:val="24"/>
          <w:szCs w:val="24"/>
        </w:rPr>
        <w:t xml:space="preserve">Westminster, Plaza de Trafalgar, Palacio de Buckingham con el cambio de la Guardia Real si el tiempo lo permite, </w:t>
      </w:r>
      <w:proofErr w:type="spellStart"/>
      <w:r w:rsidR="00EC7646" w:rsidRPr="00C95D9E">
        <w:rPr>
          <w:rFonts w:ascii="Arial" w:hAnsi="Arial" w:cs="Arial"/>
          <w:sz w:val="24"/>
          <w:szCs w:val="24"/>
        </w:rPr>
        <w:t>Picadilly</w:t>
      </w:r>
      <w:proofErr w:type="spellEnd"/>
      <w:r w:rsidR="00181DE3" w:rsidRPr="00C95D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646" w:rsidRPr="00C95D9E">
        <w:rPr>
          <w:rFonts w:ascii="Arial" w:hAnsi="Arial" w:cs="Arial"/>
          <w:sz w:val="24"/>
          <w:szCs w:val="24"/>
        </w:rPr>
        <w:t>Circus</w:t>
      </w:r>
      <w:proofErr w:type="spellEnd"/>
      <w:r w:rsidR="00EC7646" w:rsidRPr="00C95D9E">
        <w:rPr>
          <w:rFonts w:ascii="Arial" w:hAnsi="Arial" w:cs="Arial"/>
          <w:sz w:val="24"/>
          <w:szCs w:val="24"/>
        </w:rPr>
        <w:t>….Tarde libre para seguir conociendo una de las capitales más animadas del mundo o realizar compras en sus afamados comercios.</w:t>
      </w:r>
      <w:r w:rsidRPr="00C95D9E">
        <w:rPr>
          <w:rFonts w:ascii="Arial" w:hAnsi="Arial" w:cs="Arial"/>
          <w:b/>
          <w:sz w:val="24"/>
          <w:szCs w:val="24"/>
        </w:rPr>
        <w:t xml:space="preserve"> Alojamiento.</w:t>
      </w:r>
    </w:p>
    <w:p w14:paraId="1C38095C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CBC4BF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4º (Martes)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>LONDRES</w:t>
      </w:r>
    </w:p>
    <w:p w14:paraId="2047A150" w14:textId="77777777" w:rsidR="00EC7646" w:rsidRPr="00C95D9E" w:rsidRDefault="00DF4712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</w:t>
      </w:r>
      <w:r w:rsidR="00EC7646" w:rsidRPr="00C95D9E">
        <w:rPr>
          <w:rFonts w:ascii="Arial" w:hAnsi="Arial" w:cs="Arial"/>
          <w:b/>
          <w:sz w:val="24"/>
          <w:szCs w:val="24"/>
        </w:rPr>
        <w:t>esayuno</w:t>
      </w:r>
      <w:r w:rsidR="00EC7646" w:rsidRPr="00C95D9E">
        <w:rPr>
          <w:rFonts w:ascii="Arial" w:hAnsi="Arial" w:cs="Arial"/>
          <w:sz w:val="24"/>
          <w:szCs w:val="24"/>
        </w:rPr>
        <w:t xml:space="preserve">. Día libre para actividades personales. Sugerimos realizar una excursión opcional a Oxford con su célebre Universidad, o al castillo de Windsor considerado como la mayor fortaleza habitada del mundo. También pueden visitar la Torre de Londres donde se exhiben las joyas de la corona británica, o pasear por las orillas del Támesis. </w:t>
      </w:r>
      <w:r w:rsidRPr="00C95D9E">
        <w:rPr>
          <w:rFonts w:ascii="Arial" w:hAnsi="Arial" w:cs="Arial"/>
          <w:b/>
          <w:sz w:val="24"/>
          <w:szCs w:val="24"/>
        </w:rPr>
        <w:t>Alojamiento.</w:t>
      </w:r>
    </w:p>
    <w:p w14:paraId="7704504D" w14:textId="77777777" w:rsidR="00DF4712" w:rsidRPr="00C95D9E" w:rsidRDefault="00DF4712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899CCB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5º (Miércoles)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>LONDRES-FOLKESTONE-EUROTUNEL-CALAIS-PARIS</w:t>
      </w:r>
    </w:p>
    <w:p w14:paraId="69511DA4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Desayuno</w:t>
      </w:r>
      <w:r w:rsidRPr="00C95D9E">
        <w:rPr>
          <w:rFonts w:ascii="Arial" w:hAnsi="Arial" w:cs="Arial"/>
          <w:sz w:val="24"/>
          <w:szCs w:val="24"/>
        </w:rPr>
        <w:t xml:space="preserve"> y salida hacia </w:t>
      </w:r>
      <w:proofErr w:type="spellStart"/>
      <w:r w:rsidRPr="00C95D9E">
        <w:rPr>
          <w:rFonts w:ascii="Arial" w:hAnsi="Arial" w:cs="Arial"/>
          <w:sz w:val="24"/>
          <w:szCs w:val="24"/>
        </w:rPr>
        <w:t>Folkestone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 para abordar el tren de Alta Velocidad “Le </w:t>
      </w:r>
      <w:proofErr w:type="spellStart"/>
      <w:r w:rsidRPr="00C95D9E">
        <w:rPr>
          <w:rFonts w:ascii="Arial" w:hAnsi="Arial" w:cs="Arial"/>
          <w:sz w:val="24"/>
          <w:szCs w:val="24"/>
        </w:rPr>
        <w:t>Shuttle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” y cruzar el Canal de la Mancha por el </w:t>
      </w:r>
      <w:proofErr w:type="spellStart"/>
      <w:r w:rsidRPr="00C95D9E">
        <w:rPr>
          <w:rFonts w:ascii="Arial" w:hAnsi="Arial" w:cs="Arial"/>
          <w:sz w:val="24"/>
          <w:szCs w:val="24"/>
        </w:rPr>
        <w:t>Eurotúnel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 hacia Calais, ya en territorio francés. Continuación del viaje hasta París</w:t>
      </w:r>
      <w:r w:rsidRPr="00C95D9E">
        <w:rPr>
          <w:rFonts w:ascii="Arial" w:hAnsi="Arial" w:cs="Arial"/>
          <w:b/>
          <w:sz w:val="24"/>
          <w:szCs w:val="24"/>
        </w:rPr>
        <w:t>. Alojamiento</w:t>
      </w:r>
      <w:r w:rsidRPr="00C95D9E">
        <w:rPr>
          <w:rFonts w:ascii="Arial" w:hAnsi="Arial" w:cs="Arial"/>
          <w:sz w:val="24"/>
          <w:szCs w:val="24"/>
        </w:rPr>
        <w:t xml:space="preserve">. Posibilidad de realizar opcionalmente una visita de “París iluminado” y un crucero por el Sena. </w:t>
      </w:r>
    </w:p>
    <w:p w14:paraId="67EB0D31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66113A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6º (Jueves)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>PARIS</w:t>
      </w:r>
    </w:p>
    <w:p w14:paraId="49AFC4A6" w14:textId="77777777" w:rsidR="00EC7646" w:rsidRPr="00C95D9E" w:rsidRDefault="00DF4712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</w:t>
      </w:r>
      <w:r w:rsidR="00EC7646" w:rsidRPr="00C95D9E">
        <w:rPr>
          <w:rFonts w:ascii="Arial" w:hAnsi="Arial" w:cs="Arial"/>
          <w:b/>
          <w:sz w:val="24"/>
          <w:szCs w:val="24"/>
        </w:rPr>
        <w:t>esayuno</w:t>
      </w:r>
      <w:r w:rsidR="00EC7646" w:rsidRPr="00C95D9E">
        <w:rPr>
          <w:rFonts w:ascii="Arial" w:hAnsi="Arial" w:cs="Arial"/>
          <w:sz w:val="24"/>
          <w:szCs w:val="24"/>
        </w:rPr>
        <w:t xml:space="preserve">. Por la mañana, visita panorámica de la Ciudad Luz para conocer recorriendo sus lugares más emblemáticos como la Place de la Concorde y Arco del Triunfo, los Campos Elíseos, La Bastilla, la Isla de la Ciudad con la imponente Iglesia de </w:t>
      </w:r>
      <w:proofErr w:type="spellStart"/>
      <w:r w:rsidR="00EC7646" w:rsidRPr="00C95D9E">
        <w:rPr>
          <w:rFonts w:ascii="Arial" w:hAnsi="Arial" w:cs="Arial"/>
          <w:sz w:val="24"/>
          <w:szCs w:val="24"/>
        </w:rPr>
        <w:t>Notre</w:t>
      </w:r>
      <w:proofErr w:type="spellEnd"/>
      <w:r w:rsidR="00EC7646" w:rsidRPr="00C95D9E">
        <w:rPr>
          <w:rFonts w:ascii="Arial" w:hAnsi="Arial" w:cs="Arial"/>
          <w:sz w:val="24"/>
          <w:szCs w:val="24"/>
        </w:rPr>
        <w:t xml:space="preserve"> Dame, los Inválidos donde se encuentra la tumba de Napoleón, con breve parada fotográfica para captar la Torre Eiffel. Resto del tiempo libre para visitar opcionalmente el importante Museo del Louvre y por la noche asistir a un afamado espectáculo.</w:t>
      </w:r>
      <w:r w:rsidRPr="00C95D9E">
        <w:rPr>
          <w:rFonts w:ascii="Arial" w:hAnsi="Arial" w:cs="Arial"/>
          <w:b/>
          <w:sz w:val="24"/>
          <w:szCs w:val="24"/>
        </w:rPr>
        <w:t xml:space="preserve"> Alojamiento.</w:t>
      </w:r>
    </w:p>
    <w:p w14:paraId="7717E154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A2C493A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7º (Viernes)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>PARIS</w:t>
      </w:r>
    </w:p>
    <w:p w14:paraId="40021DB2" w14:textId="77777777" w:rsidR="00EC7646" w:rsidRPr="00C95D9E" w:rsidRDefault="00DF4712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</w:t>
      </w:r>
      <w:r w:rsidR="00EC7646" w:rsidRPr="00C95D9E">
        <w:rPr>
          <w:rFonts w:ascii="Arial" w:hAnsi="Arial" w:cs="Arial"/>
          <w:b/>
          <w:sz w:val="24"/>
          <w:szCs w:val="24"/>
        </w:rPr>
        <w:t>esayuno</w:t>
      </w:r>
      <w:r w:rsidR="00EC7646" w:rsidRPr="00C95D9E">
        <w:rPr>
          <w:rFonts w:ascii="Arial" w:hAnsi="Arial" w:cs="Arial"/>
          <w:sz w:val="24"/>
          <w:szCs w:val="24"/>
        </w:rPr>
        <w:t>. Día libre para actividades personales y continuar descubriendo los importantes monumentos de esta ciudad cosmopolita. Recomendamos realizar una excursión opcional al magnífico Palacio de Versalles, declarado Patrimonio de la Humanidad, para conocer su imponente arquitectura y sus bellos jardines.</w:t>
      </w:r>
      <w:r w:rsidRPr="00C95D9E">
        <w:rPr>
          <w:rFonts w:ascii="Arial" w:hAnsi="Arial" w:cs="Arial"/>
          <w:b/>
          <w:sz w:val="24"/>
          <w:szCs w:val="24"/>
        </w:rPr>
        <w:t xml:space="preserve"> Alojamiento.</w:t>
      </w:r>
    </w:p>
    <w:p w14:paraId="2C3A1786" w14:textId="77777777" w:rsidR="00ED1D04" w:rsidRDefault="00ED1D04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BA52BB2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8º (Sábado)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>PARIS-HEIDELBERG</w:t>
      </w:r>
    </w:p>
    <w:p w14:paraId="1A8A3876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Desayuno</w:t>
      </w:r>
      <w:r w:rsidRPr="00C95D9E">
        <w:rPr>
          <w:rFonts w:ascii="Arial" w:hAnsi="Arial" w:cs="Arial"/>
          <w:sz w:val="24"/>
          <w:szCs w:val="24"/>
        </w:rPr>
        <w:t xml:space="preserve"> y salida por las regiones de Champagne y Les </w:t>
      </w:r>
      <w:proofErr w:type="spellStart"/>
      <w:r w:rsidRPr="00C95D9E">
        <w:rPr>
          <w:rFonts w:ascii="Arial" w:hAnsi="Arial" w:cs="Arial"/>
          <w:sz w:val="24"/>
          <w:szCs w:val="24"/>
        </w:rPr>
        <w:t>Ardenes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 hacia la frontera alemana para llegar a Heidelberg, antigua ciudad universitaria. Tiempo libre para callejear por sus típicas calles y contemplar en lo alto los restos de su majestuoso castillo. Posteriormente llegada al hotel y </w:t>
      </w:r>
      <w:r w:rsidRPr="00C95D9E">
        <w:rPr>
          <w:rFonts w:ascii="Arial" w:hAnsi="Arial" w:cs="Arial"/>
          <w:b/>
          <w:sz w:val="24"/>
          <w:szCs w:val="24"/>
        </w:rPr>
        <w:t>alojamiento.</w:t>
      </w:r>
    </w:p>
    <w:p w14:paraId="43A4D6D1" w14:textId="77777777" w:rsidR="00A24FA0" w:rsidRDefault="00A24FA0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5D1E280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9º (Domingo)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>HEIDELBERG-RUTA ROMANTICA-MUNICH-INNSBRUCK</w:t>
      </w:r>
    </w:p>
    <w:p w14:paraId="7FEB026A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Desayuno</w:t>
      </w:r>
      <w:r w:rsidRPr="00C95D9E">
        <w:rPr>
          <w:rFonts w:ascii="Arial" w:hAnsi="Arial" w:cs="Arial"/>
          <w:sz w:val="24"/>
          <w:szCs w:val="24"/>
        </w:rPr>
        <w:t xml:space="preserve">. Salida por la Ruta Romántica de bellos paisajes y evocadoras poblaciones. En Múnich haremos una parada para admirar esta moderna ciudad, capital del Estado de Baviera e importante centro económico y universitario de Alemania. Continuación hacia la frontera austriaca a través de bellos paisajes alpinos para llegar a Innsbruck, capital del Tirol. </w:t>
      </w:r>
      <w:r w:rsidRPr="00C95D9E">
        <w:rPr>
          <w:rFonts w:ascii="Arial" w:hAnsi="Arial" w:cs="Arial"/>
          <w:b/>
          <w:sz w:val="24"/>
          <w:szCs w:val="24"/>
        </w:rPr>
        <w:t>Alojamiento</w:t>
      </w:r>
      <w:r w:rsidRPr="00C95D9E">
        <w:rPr>
          <w:rFonts w:ascii="Arial" w:hAnsi="Arial" w:cs="Arial"/>
          <w:sz w:val="24"/>
          <w:szCs w:val="24"/>
        </w:rPr>
        <w:t xml:space="preserve"> y resto del tiempo libre.</w:t>
      </w:r>
    </w:p>
    <w:p w14:paraId="75C8AC5E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8988C3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10º (Lunes</w:t>
      </w:r>
      <w:r w:rsidR="00D80CDF" w:rsidRPr="00C95D9E">
        <w:rPr>
          <w:rFonts w:ascii="Arial" w:hAnsi="Arial" w:cs="Arial"/>
          <w:b/>
          <w:sz w:val="24"/>
          <w:szCs w:val="24"/>
        </w:rPr>
        <w:t>)</w:t>
      </w:r>
      <w:r w:rsidR="00D80CDF" w:rsidRPr="00C95D9E">
        <w:rPr>
          <w:rFonts w:ascii="Arial" w:hAnsi="Arial" w:cs="Arial"/>
          <w:b/>
          <w:sz w:val="24"/>
          <w:szCs w:val="24"/>
        </w:rPr>
        <w:tab/>
      </w:r>
      <w:r w:rsidR="00D80CDF"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>INNSBRUCK-VERONA-VENECIA</w:t>
      </w:r>
    </w:p>
    <w:p w14:paraId="6D5068FE" w14:textId="77777777" w:rsidR="007270C5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Desayuno</w:t>
      </w:r>
      <w:r w:rsidRPr="00C95D9E">
        <w:rPr>
          <w:rFonts w:ascii="Arial" w:hAnsi="Arial" w:cs="Arial"/>
          <w:sz w:val="24"/>
          <w:szCs w:val="24"/>
        </w:rPr>
        <w:t xml:space="preserve"> y salida por la autopista atravesando el impresionante Paso Alpino de </w:t>
      </w:r>
      <w:proofErr w:type="spellStart"/>
      <w:r w:rsidRPr="00C95D9E">
        <w:rPr>
          <w:rFonts w:ascii="Arial" w:hAnsi="Arial" w:cs="Arial"/>
          <w:sz w:val="24"/>
          <w:szCs w:val="24"/>
        </w:rPr>
        <w:t>Brenner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, con el puente </w:t>
      </w:r>
      <w:r w:rsidR="0058272F" w:rsidRPr="00C95D9E">
        <w:rPr>
          <w:rFonts w:ascii="Arial" w:hAnsi="Arial" w:cs="Arial"/>
          <w:sz w:val="24"/>
          <w:szCs w:val="24"/>
        </w:rPr>
        <w:t>más</w:t>
      </w:r>
      <w:r w:rsidRPr="00C95D9E">
        <w:rPr>
          <w:rFonts w:ascii="Arial" w:hAnsi="Arial" w:cs="Arial"/>
          <w:sz w:val="24"/>
          <w:szCs w:val="24"/>
        </w:rPr>
        <w:t xml:space="preserve"> alto de Europa “</w:t>
      </w:r>
      <w:proofErr w:type="spellStart"/>
      <w:r w:rsidRPr="00C95D9E">
        <w:rPr>
          <w:rFonts w:ascii="Arial" w:hAnsi="Arial" w:cs="Arial"/>
          <w:sz w:val="24"/>
          <w:szCs w:val="24"/>
        </w:rPr>
        <w:t>Europabrücke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” hacia Italia para llegar a Verona, ciudad </w:t>
      </w:r>
    </w:p>
    <w:p w14:paraId="40D8D567" w14:textId="77777777" w:rsidR="007270C5" w:rsidRDefault="007270C5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7FB771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95D9E">
        <w:rPr>
          <w:rFonts w:ascii="Arial" w:hAnsi="Arial" w:cs="Arial"/>
          <w:sz w:val="24"/>
          <w:szCs w:val="24"/>
        </w:rPr>
        <w:t>inmortalizada</w:t>
      </w:r>
      <w:proofErr w:type="gramEnd"/>
      <w:r w:rsidRPr="00C95D9E">
        <w:rPr>
          <w:rFonts w:ascii="Arial" w:hAnsi="Arial" w:cs="Arial"/>
          <w:sz w:val="24"/>
          <w:szCs w:val="24"/>
        </w:rPr>
        <w:t xml:space="preserve"> por William Shakespeare en su obra “Romeo y Julieta”. Continuación del viaje hasta Venecia. </w:t>
      </w:r>
      <w:r w:rsidRPr="00C95D9E">
        <w:rPr>
          <w:rFonts w:ascii="Arial" w:hAnsi="Arial" w:cs="Arial"/>
          <w:b/>
          <w:sz w:val="24"/>
          <w:szCs w:val="24"/>
        </w:rPr>
        <w:t>Alojamiento.</w:t>
      </w:r>
    </w:p>
    <w:p w14:paraId="13AD60E4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6AC173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11º (Martes)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>VENECIA-FLORENCIA</w:t>
      </w:r>
    </w:p>
    <w:p w14:paraId="038C4295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lastRenderedPageBreak/>
        <w:t>Desayuno</w:t>
      </w:r>
      <w:r w:rsidRPr="00C95D9E">
        <w:rPr>
          <w:rFonts w:ascii="Arial" w:hAnsi="Arial" w:cs="Arial"/>
          <w:sz w:val="24"/>
          <w:szCs w:val="24"/>
        </w:rPr>
        <w:t xml:space="preserve"> y visita panorámica a pie de esta singular ciudad construida sobre 118 islas con románticos puentes y canales para conocer la Plaza de San Marcos con el Campanario y el Palacio Ducal, el famoso Puente de los Suspiros... Tiempo libre y posibilidad de realizar un paseo opcional en Góndola. Posteriormente salida hacia Florencia, capital de la Toscana y cuna del Renacimiento. </w:t>
      </w:r>
      <w:r w:rsidRPr="00C95D9E">
        <w:rPr>
          <w:rFonts w:ascii="Arial" w:hAnsi="Arial" w:cs="Arial"/>
          <w:b/>
          <w:sz w:val="24"/>
          <w:szCs w:val="24"/>
        </w:rPr>
        <w:t>Alojamiento.</w:t>
      </w:r>
    </w:p>
    <w:p w14:paraId="36E2ED86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BF0BA4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12º (M</w:t>
      </w:r>
      <w:r w:rsidR="00D80CDF" w:rsidRPr="00C95D9E">
        <w:rPr>
          <w:rFonts w:ascii="Arial" w:hAnsi="Arial" w:cs="Arial"/>
          <w:b/>
          <w:sz w:val="24"/>
          <w:szCs w:val="24"/>
        </w:rPr>
        <w:t>iércoles)</w:t>
      </w:r>
      <w:r w:rsidR="00D80CDF"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>FLORENCIA-ROMA</w:t>
      </w:r>
    </w:p>
    <w:p w14:paraId="4E2E63E0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Desayuno</w:t>
      </w:r>
      <w:r w:rsidRPr="00C95D9E">
        <w:rPr>
          <w:rFonts w:ascii="Arial" w:hAnsi="Arial" w:cs="Arial"/>
          <w:sz w:val="24"/>
          <w:szCs w:val="24"/>
        </w:rPr>
        <w:t xml:space="preserve">. Visita panorámica de esta ciudad rebosante de Arte, Historia y Cultura, para admirar sus importantes joyas arquitectónicas: la Catedral de Santa María </w:t>
      </w:r>
      <w:proofErr w:type="spellStart"/>
      <w:r w:rsidRPr="00C95D9E">
        <w:rPr>
          <w:rFonts w:ascii="Arial" w:hAnsi="Arial" w:cs="Arial"/>
          <w:sz w:val="24"/>
          <w:szCs w:val="24"/>
        </w:rPr>
        <w:t>deiFiori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, con su bello </w:t>
      </w:r>
      <w:proofErr w:type="spellStart"/>
      <w:r w:rsidRPr="00C95D9E">
        <w:rPr>
          <w:rFonts w:ascii="Arial" w:hAnsi="Arial" w:cs="Arial"/>
          <w:sz w:val="24"/>
          <w:szCs w:val="24"/>
        </w:rPr>
        <w:t>Campanile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 y el Baptisterio con las famosas puertas del </w:t>
      </w:r>
      <w:r w:rsidR="0058272F" w:rsidRPr="00C95D9E">
        <w:rPr>
          <w:rFonts w:ascii="Arial" w:hAnsi="Arial" w:cs="Arial"/>
          <w:sz w:val="24"/>
          <w:szCs w:val="24"/>
        </w:rPr>
        <w:t>Paraíso</w:t>
      </w:r>
      <w:r w:rsidRPr="00C95D9E">
        <w:rPr>
          <w:rFonts w:ascii="Arial" w:hAnsi="Arial" w:cs="Arial"/>
          <w:sz w:val="24"/>
          <w:szCs w:val="24"/>
        </w:rPr>
        <w:t xml:space="preserve"> por donde pasaron Miguel </w:t>
      </w:r>
      <w:proofErr w:type="spellStart"/>
      <w:r w:rsidRPr="00C95D9E">
        <w:rPr>
          <w:rFonts w:ascii="Arial" w:hAnsi="Arial" w:cs="Arial"/>
          <w:sz w:val="24"/>
          <w:szCs w:val="24"/>
        </w:rPr>
        <w:t>Angel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 o Dante Alighieri, la Plaza de la </w:t>
      </w:r>
      <w:proofErr w:type="spellStart"/>
      <w:r w:rsidRPr="00C95D9E">
        <w:rPr>
          <w:rFonts w:ascii="Arial" w:hAnsi="Arial" w:cs="Arial"/>
          <w:sz w:val="24"/>
          <w:szCs w:val="24"/>
        </w:rPr>
        <w:t>Signoría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, Ponte </w:t>
      </w:r>
      <w:proofErr w:type="spellStart"/>
      <w:r w:rsidRPr="00C95D9E">
        <w:rPr>
          <w:rFonts w:ascii="Arial" w:hAnsi="Arial" w:cs="Arial"/>
          <w:sz w:val="24"/>
          <w:szCs w:val="24"/>
        </w:rPr>
        <w:t>Vecchio</w:t>
      </w:r>
      <w:proofErr w:type="spellEnd"/>
      <w:r w:rsidRPr="00C95D9E">
        <w:rPr>
          <w:rFonts w:ascii="Arial" w:hAnsi="Arial" w:cs="Arial"/>
          <w:sz w:val="24"/>
          <w:szCs w:val="24"/>
        </w:rPr>
        <w:t xml:space="preserve">… Salida hacia Roma. </w:t>
      </w:r>
      <w:r w:rsidRPr="00C95D9E">
        <w:rPr>
          <w:rFonts w:ascii="Arial" w:hAnsi="Arial" w:cs="Arial"/>
          <w:b/>
          <w:sz w:val="24"/>
          <w:szCs w:val="24"/>
        </w:rPr>
        <w:t>Alojamiento</w:t>
      </w:r>
      <w:r w:rsidRPr="00C95D9E">
        <w:rPr>
          <w:rFonts w:ascii="Arial" w:hAnsi="Arial" w:cs="Arial"/>
          <w:sz w:val="24"/>
          <w:szCs w:val="24"/>
        </w:rPr>
        <w:t xml:space="preserve"> y posibilidad de realizar una visita opcional nocturna para conocer la Roma Barroca, con sus famosas fuentes y plazas.</w:t>
      </w:r>
    </w:p>
    <w:p w14:paraId="64BA6549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CC8459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13º (Jueves)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>ROMA</w:t>
      </w:r>
    </w:p>
    <w:p w14:paraId="09FE3A94" w14:textId="77777777" w:rsidR="00EC7646" w:rsidRPr="00C95D9E" w:rsidRDefault="00DF4712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</w:t>
      </w:r>
      <w:r w:rsidR="00EC7646" w:rsidRPr="00C95D9E">
        <w:rPr>
          <w:rFonts w:ascii="Arial" w:hAnsi="Arial" w:cs="Arial"/>
          <w:b/>
          <w:sz w:val="24"/>
          <w:szCs w:val="24"/>
        </w:rPr>
        <w:t>esayuno</w:t>
      </w:r>
      <w:r w:rsidR="00EC7646" w:rsidRPr="00C95D9E">
        <w:rPr>
          <w:rFonts w:ascii="Arial" w:hAnsi="Arial" w:cs="Arial"/>
          <w:sz w:val="24"/>
          <w:szCs w:val="24"/>
        </w:rPr>
        <w:t xml:space="preserve">. Por la mañana visita panorámica de la Ciudad Imperial por la Piazza Venecia, Foros Imperiales, el Coliseo, Arco de Constantino, Circo Máximo, y la imponente Plaza de San Pedro en el Vaticano. Resto del día libre con posibilidad de visitar opcionalmente los famosos Museos Vaticanos y la Capilla Sixtina con los frescos de Miguel </w:t>
      </w:r>
      <w:proofErr w:type="spellStart"/>
      <w:r w:rsidR="00EC7646" w:rsidRPr="00C95D9E">
        <w:rPr>
          <w:rFonts w:ascii="Arial" w:hAnsi="Arial" w:cs="Arial"/>
          <w:sz w:val="24"/>
          <w:szCs w:val="24"/>
        </w:rPr>
        <w:t>Angel</w:t>
      </w:r>
      <w:proofErr w:type="spellEnd"/>
      <w:r w:rsidR="00EC7646" w:rsidRPr="00C95D9E">
        <w:rPr>
          <w:rFonts w:ascii="Arial" w:hAnsi="Arial" w:cs="Arial"/>
          <w:sz w:val="24"/>
          <w:szCs w:val="24"/>
        </w:rPr>
        <w:t>.</w:t>
      </w:r>
      <w:r w:rsidRPr="00C95D9E">
        <w:rPr>
          <w:rFonts w:ascii="Arial" w:hAnsi="Arial" w:cs="Arial"/>
          <w:b/>
          <w:sz w:val="24"/>
          <w:szCs w:val="24"/>
        </w:rPr>
        <w:t xml:space="preserve"> Alojamiento.</w:t>
      </w:r>
    </w:p>
    <w:p w14:paraId="7919F6FC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251CBA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14º (Viernes)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 xml:space="preserve">ROMA </w:t>
      </w:r>
    </w:p>
    <w:p w14:paraId="4ECBFD16" w14:textId="77777777" w:rsidR="00EC7646" w:rsidRPr="00C95D9E" w:rsidRDefault="00DF4712" w:rsidP="00EC7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</w:t>
      </w:r>
      <w:r w:rsidR="00EC7646" w:rsidRPr="00C95D9E">
        <w:rPr>
          <w:rFonts w:ascii="Arial" w:hAnsi="Arial" w:cs="Arial"/>
          <w:b/>
          <w:sz w:val="24"/>
          <w:szCs w:val="24"/>
        </w:rPr>
        <w:t>esayuno</w:t>
      </w:r>
      <w:r w:rsidR="00EC7646" w:rsidRPr="00C95D9E">
        <w:rPr>
          <w:rFonts w:ascii="Arial" w:hAnsi="Arial" w:cs="Arial"/>
          <w:sz w:val="24"/>
          <w:szCs w:val="24"/>
        </w:rPr>
        <w:t xml:space="preserve">. Día libre para actividades personales, en el que recomendamos efectuar opcionalmente la excursión a Nápoles, </w:t>
      </w:r>
      <w:proofErr w:type="spellStart"/>
      <w:r w:rsidR="00EC7646" w:rsidRPr="00C95D9E">
        <w:rPr>
          <w:rFonts w:ascii="Arial" w:hAnsi="Arial" w:cs="Arial"/>
          <w:sz w:val="24"/>
          <w:szCs w:val="24"/>
        </w:rPr>
        <w:t>Capri</w:t>
      </w:r>
      <w:proofErr w:type="spellEnd"/>
      <w:r w:rsidR="00EC7646" w:rsidRPr="00C95D9E">
        <w:rPr>
          <w:rFonts w:ascii="Arial" w:hAnsi="Arial" w:cs="Arial"/>
          <w:sz w:val="24"/>
          <w:szCs w:val="24"/>
        </w:rPr>
        <w:t xml:space="preserve"> y Pompeya de día completo para conocer Pompeya, ciudad romana que fue sepultada por las cenizas del volcán Vesubio en el año</w:t>
      </w:r>
      <w:r w:rsidR="00D85EE1">
        <w:rPr>
          <w:rFonts w:ascii="Arial" w:hAnsi="Arial" w:cs="Arial"/>
          <w:sz w:val="24"/>
          <w:szCs w:val="24"/>
        </w:rPr>
        <w:t xml:space="preserve"> </w:t>
      </w:r>
      <w:r w:rsidR="00EC7646" w:rsidRPr="00C95D9E">
        <w:rPr>
          <w:rFonts w:ascii="Arial" w:hAnsi="Arial" w:cs="Arial"/>
          <w:sz w:val="24"/>
          <w:szCs w:val="24"/>
        </w:rPr>
        <w:t xml:space="preserve">79, y visitar la mítica isla de </w:t>
      </w:r>
      <w:proofErr w:type="spellStart"/>
      <w:r w:rsidR="00EC7646" w:rsidRPr="00C95D9E">
        <w:rPr>
          <w:rFonts w:ascii="Arial" w:hAnsi="Arial" w:cs="Arial"/>
          <w:sz w:val="24"/>
          <w:szCs w:val="24"/>
        </w:rPr>
        <w:t>Capri</w:t>
      </w:r>
      <w:proofErr w:type="spellEnd"/>
      <w:r w:rsidR="00EC7646" w:rsidRPr="00C95D9E">
        <w:rPr>
          <w:rFonts w:ascii="Arial" w:hAnsi="Arial" w:cs="Arial"/>
          <w:sz w:val="24"/>
          <w:szCs w:val="24"/>
        </w:rPr>
        <w:t xml:space="preserve">, que cautivó a los Emperadores Romanos con sus bellezas naturales. </w:t>
      </w:r>
      <w:r w:rsidRPr="00C95D9E">
        <w:rPr>
          <w:rFonts w:ascii="Arial" w:hAnsi="Arial" w:cs="Arial"/>
          <w:b/>
          <w:sz w:val="24"/>
          <w:szCs w:val="24"/>
        </w:rPr>
        <w:t>Alojamiento.</w:t>
      </w:r>
    </w:p>
    <w:p w14:paraId="02B91607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8EC6A3" w14:textId="77777777" w:rsidR="00EC7646" w:rsidRPr="00C95D9E" w:rsidRDefault="00D80CDF" w:rsidP="00EC76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Día 15º (Sábado)</w:t>
      </w:r>
      <w:r w:rsidRPr="00C95D9E">
        <w:rPr>
          <w:rFonts w:ascii="Arial" w:hAnsi="Arial" w:cs="Arial"/>
          <w:b/>
          <w:sz w:val="24"/>
          <w:szCs w:val="24"/>
        </w:rPr>
        <w:tab/>
      </w:r>
      <w:r w:rsidRPr="00C95D9E">
        <w:rPr>
          <w:rFonts w:ascii="Arial" w:hAnsi="Arial" w:cs="Arial"/>
          <w:b/>
          <w:sz w:val="24"/>
          <w:szCs w:val="24"/>
        </w:rPr>
        <w:tab/>
      </w:r>
      <w:r w:rsidR="00EC7646" w:rsidRPr="00C95D9E">
        <w:rPr>
          <w:rFonts w:ascii="Arial" w:hAnsi="Arial" w:cs="Arial"/>
          <w:b/>
          <w:sz w:val="24"/>
          <w:szCs w:val="24"/>
        </w:rPr>
        <w:t>ROMA</w:t>
      </w:r>
      <w:r w:rsidR="00841290" w:rsidRPr="00C95D9E">
        <w:rPr>
          <w:rFonts w:ascii="Arial" w:hAnsi="Arial" w:cs="Arial"/>
          <w:b/>
          <w:sz w:val="24"/>
          <w:szCs w:val="24"/>
        </w:rPr>
        <w:t xml:space="preserve"> - </w:t>
      </w:r>
      <w:r w:rsidR="00726DF2">
        <w:rPr>
          <w:rFonts w:ascii="Arial" w:eastAsia="Arial" w:hAnsi="Arial" w:cs="Arial"/>
          <w:b/>
          <w:sz w:val="24"/>
        </w:rPr>
        <w:t>ECUADOR</w:t>
      </w:r>
    </w:p>
    <w:p w14:paraId="2D67289F" w14:textId="77777777" w:rsidR="00E04A62" w:rsidRPr="00C95D9E" w:rsidRDefault="00EC7646" w:rsidP="00181DE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Desayuno</w:t>
      </w:r>
      <w:r w:rsidR="0086226E" w:rsidRPr="00C95D9E">
        <w:rPr>
          <w:rFonts w:ascii="Arial" w:hAnsi="Arial" w:cs="Arial"/>
          <w:b/>
          <w:sz w:val="24"/>
          <w:szCs w:val="24"/>
        </w:rPr>
        <w:t xml:space="preserve">. </w:t>
      </w:r>
      <w:r w:rsidR="0086226E" w:rsidRPr="00C95D9E">
        <w:rPr>
          <w:rFonts w:ascii="Arial" w:hAnsi="Arial" w:cs="Arial"/>
          <w:sz w:val="24"/>
          <w:szCs w:val="24"/>
        </w:rPr>
        <w:t>A la hora prevista traslado al aeropuerto por cuenta del pasajero.</w:t>
      </w:r>
      <w:r w:rsidR="00181DE3" w:rsidRPr="00C95D9E">
        <w:rPr>
          <w:rFonts w:ascii="Arial" w:hAnsi="Arial" w:cs="Arial"/>
          <w:sz w:val="24"/>
          <w:szCs w:val="24"/>
        </w:rPr>
        <w:t xml:space="preserve"> </w:t>
      </w:r>
      <w:r w:rsidR="00E04A62" w:rsidRPr="00C95D9E">
        <w:rPr>
          <w:rFonts w:ascii="Arial" w:hAnsi="Arial" w:cs="Arial"/>
          <w:b/>
          <w:sz w:val="24"/>
          <w:szCs w:val="24"/>
        </w:rPr>
        <w:t>FIN DE NUESTROS SERVICIOS.</w:t>
      </w:r>
    </w:p>
    <w:p w14:paraId="698E183A" w14:textId="77777777" w:rsidR="00181DE3" w:rsidRPr="00C95D9E" w:rsidRDefault="00181DE3" w:rsidP="00181DE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B445951" w14:textId="77777777" w:rsidR="00D85EE1" w:rsidRDefault="00D85EE1" w:rsidP="00EC7646">
      <w:pPr>
        <w:spacing w:after="0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58232FA6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C95D9E">
        <w:rPr>
          <w:rFonts w:ascii="Arial" w:hAnsi="Arial" w:cs="Arial"/>
          <w:color w:val="1F497D" w:themeColor="text2"/>
          <w:sz w:val="24"/>
          <w:szCs w:val="24"/>
        </w:rPr>
        <w:t>Podrá ampliar su estancia en Europa, volar a España o iniciar una extensión por Grecia y Oriente Medio.</w:t>
      </w:r>
    </w:p>
    <w:p w14:paraId="58E7C81F" w14:textId="77777777" w:rsidR="00EC7646" w:rsidRPr="00C95D9E" w:rsidRDefault="00EC7646" w:rsidP="00EC76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F53EC7" w14:textId="77777777" w:rsidR="0082261A" w:rsidRPr="00C95D9E" w:rsidRDefault="0082261A" w:rsidP="00FB390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INCLUYE:</w:t>
      </w:r>
    </w:p>
    <w:p w14:paraId="47FE8987" w14:textId="77777777" w:rsidR="008C6584" w:rsidRPr="00C95D9E" w:rsidRDefault="008C6584" w:rsidP="00926773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sz w:val="24"/>
          <w:szCs w:val="24"/>
        </w:rPr>
        <w:t xml:space="preserve">Alojamiento en hoteles </w:t>
      </w:r>
      <w:r w:rsidR="00BE43E1" w:rsidRPr="00C95D9E">
        <w:rPr>
          <w:rFonts w:ascii="Arial" w:hAnsi="Arial" w:cs="Arial"/>
          <w:sz w:val="24"/>
          <w:szCs w:val="24"/>
        </w:rPr>
        <w:t xml:space="preserve">categoría </w:t>
      </w:r>
      <w:r w:rsidRPr="00C95D9E">
        <w:rPr>
          <w:rFonts w:ascii="Arial" w:hAnsi="Arial" w:cs="Arial"/>
          <w:sz w:val="24"/>
          <w:szCs w:val="24"/>
        </w:rPr>
        <w:t xml:space="preserve"> Turista, Turista sup</w:t>
      </w:r>
      <w:r w:rsidR="00BE43E1" w:rsidRPr="00C95D9E">
        <w:rPr>
          <w:rFonts w:ascii="Arial" w:hAnsi="Arial" w:cs="Arial"/>
          <w:sz w:val="24"/>
          <w:szCs w:val="24"/>
        </w:rPr>
        <w:t xml:space="preserve">erior </w:t>
      </w:r>
      <w:r w:rsidRPr="00C95D9E">
        <w:rPr>
          <w:rFonts w:ascii="Arial" w:hAnsi="Arial" w:cs="Arial"/>
          <w:sz w:val="24"/>
          <w:szCs w:val="24"/>
        </w:rPr>
        <w:t xml:space="preserve"> y Primera</w:t>
      </w:r>
    </w:p>
    <w:p w14:paraId="0AEED697" w14:textId="77777777" w:rsidR="0082261A" w:rsidRPr="00C95D9E" w:rsidRDefault="0082261A" w:rsidP="00926773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sz w:val="24"/>
          <w:szCs w:val="24"/>
        </w:rPr>
        <w:t xml:space="preserve">Traslado </w:t>
      </w:r>
      <w:r w:rsidR="00BE43E1" w:rsidRPr="00C95D9E">
        <w:rPr>
          <w:rFonts w:ascii="Arial" w:hAnsi="Arial" w:cs="Arial"/>
          <w:sz w:val="24"/>
          <w:szCs w:val="24"/>
        </w:rPr>
        <w:t>de Llegada en Londres.</w:t>
      </w:r>
    </w:p>
    <w:p w14:paraId="07AB0A78" w14:textId="77777777" w:rsidR="0082261A" w:rsidRPr="00C95D9E" w:rsidRDefault="0082261A" w:rsidP="00926773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sz w:val="24"/>
          <w:szCs w:val="24"/>
        </w:rPr>
        <w:t>Autocar de lujo con guía acompañante.</w:t>
      </w:r>
    </w:p>
    <w:p w14:paraId="47BD4621" w14:textId="77777777" w:rsidR="0082261A" w:rsidRPr="00C95D9E" w:rsidRDefault="0082261A" w:rsidP="00926773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sz w:val="24"/>
          <w:szCs w:val="24"/>
        </w:rPr>
        <w:t>Visita con guía local en  Londres</w:t>
      </w:r>
      <w:r w:rsidR="00BE43E1" w:rsidRPr="00C95D9E">
        <w:rPr>
          <w:rFonts w:ascii="Arial" w:hAnsi="Arial" w:cs="Arial"/>
          <w:sz w:val="24"/>
          <w:szCs w:val="24"/>
        </w:rPr>
        <w:t>, Paris, Venecia Florencia y Roma.</w:t>
      </w:r>
    </w:p>
    <w:p w14:paraId="43384418" w14:textId="77777777" w:rsidR="00D80CDF" w:rsidRPr="007270C5" w:rsidRDefault="00BE43E1" w:rsidP="000715B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270C5">
        <w:rPr>
          <w:rFonts w:ascii="Arial" w:hAnsi="Arial" w:cs="Arial"/>
          <w:sz w:val="24"/>
          <w:szCs w:val="24"/>
        </w:rPr>
        <w:t>Desayuno diario.</w:t>
      </w:r>
    </w:p>
    <w:p w14:paraId="609919F8" w14:textId="77777777" w:rsidR="00BE43E1" w:rsidRPr="00C95D9E" w:rsidRDefault="00BE43E1" w:rsidP="00926773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sz w:val="24"/>
          <w:szCs w:val="24"/>
        </w:rPr>
        <w:t>Tasas Municipales en Venecia, Florencia y Roma.</w:t>
      </w:r>
    </w:p>
    <w:p w14:paraId="6C862358" w14:textId="77777777" w:rsidR="00A24FA0" w:rsidRDefault="00A24FA0" w:rsidP="00CE0D3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106E884" w14:textId="77777777" w:rsidR="00CE0D34" w:rsidRPr="00C95D9E" w:rsidRDefault="00CE0D34" w:rsidP="00CE0D3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5D9E">
        <w:rPr>
          <w:rFonts w:ascii="Arial" w:hAnsi="Arial" w:cs="Arial"/>
          <w:b/>
          <w:sz w:val="24"/>
          <w:szCs w:val="24"/>
        </w:rPr>
        <w:t>NO INCLUYE:</w:t>
      </w:r>
    </w:p>
    <w:p w14:paraId="31131268" w14:textId="77777777" w:rsidR="00CE0D34" w:rsidRPr="00C95D9E" w:rsidRDefault="00CE0D34" w:rsidP="0092677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sz w:val="24"/>
          <w:szCs w:val="24"/>
        </w:rPr>
        <w:t>Gastos de Índole Personal</w:t>
      </w:r>
    </w:p>
    <w:p w14:paraId="43B5DC66" w14:textId="77777777" w:rsidR="00CE0D34" w:rsidRPr="00C95D9E" w:rsidRDefault="00CE0D34" w:rsidP="0092677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sz w:val="24"/>
          <w:szCs w:val="24"/>
        </w:rPr>
        <w:t>Nada que no esté especificado en el Itinerario</w:t>
      </w:r>
    </w:p>
    <w:p w14:paraId="32D50CDF" w14:textId="77777777" w:rsidR="00CE58BE" w:rsidRPr="00C95D9E" w:rsidRDefault="0086226E" w:rsidP="0092677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95D9E">
        <w:rPr>
          <w:rFonts w:ascii="Arial" w:hAnsi="Arial" w:cs="Arial"/>
          <w:sz w:val="24"/>
          <w:szCs w:val="24"/>
        </w:rPr>
        <w:t xml:space="preserve">Traslado de salida en Roma </w:t>
      </w:r>
      <w:r w:rsidR="00CE58BE" w:rsidRPr="00C95D9E">
        <w:rPr>
          <w:rFonts w:ascii="Arial" w:hAnsi="Arial" w:cs="Arial"/>
          <w:sz w:val="24"/>
          <w:szCs w:val="24"/>
        </w:rPr>
        <w:t>50 USD</w:t>
      </w:r>
      <w:r w:rsidRPr="00C95D9E">
        <w:rPr>
          <w:rFonts w:ascii="Arial" w:hAnsi="Arial" w:cs="Arial"/>
          <w:sz w:val="24"/>
          <w:szCs w:val="24"/>
        </w:rPr>
        <w:t xml:space="preserve"> x persona</w:t>
      </w:r>
    </w:p>
    <w:p w14:paraId="325B9C5B" w14:textId="77777777" w:rsidR="00CE0D34" w:rsidRPr="004127BD" w:rsidRDefault="001A5271" w:rsidP="0062407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Seguro de </w:t>
      </w:r>
      <w:r w:rsidR="004127BD">
        <w:rPr>
          <w:rFonts w:ascii="Arial" w:hAnsi="Arial" w:cs="Arial"/>
          <w:bCs/>
          <w:sz w:val="24"/>
          <w:szCs w:val="24"/>
        </w:rPr>
        <w:t>viaje</w:t>
      </w:r>
      <w:r w:rsidR="004127BD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90 USD POR PASAJERO)</w:t>
      </w:r>
    </w:p>
    <w:p w14:paraId="6D6CE3C4" w14:textId="77777777" w:rsidR="004127BD" w:rsidRPr="004127BD" w:rsidRDefault="004127BD" w:rsidP="004127B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127BD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>plemento habitación sencilla 900</w:t>
      </w:r>
      <w:r w:rsidRPr="004127BD">
        <w:rPr>
          <w:rFonts w:ascii="Arial" w:hAnsi="Arial" w:cs="Arial"/>
          <w:sz w:val="24"/>
          <w:szCs w:val="24"/>
        </w:rPr>
        <w:t xml:space="preserve"> USD </w:t>
      </w:r>
    </w:p>
    <w:p w14:paraId="6ACD9246" w14:textId="77777777" w:rsidR="002709FF" w:rsidRPr="004127BD" w:rsidRDefault="002709FF" w:rsidP="002709FF">
      <w:pPr>
        <w:spacing w:after="0"/>
        <w:rPr>
          <w:rFonts w:ascii="Arial" w:hAnsi="Arial" w:cs="Arial"/>
          <w:b/>
          <w:caps/>
          <w:sz w:val="28"/>
          <w:szCs w:val="28"/>
          <w:lang w:val="es-MX"/>
        </w:rPr>
      </w:pPr>
      <w:bookmarkStart w:id="0" w:name="_GoBack"/>
      <w:bookmarkEnd w:id="0"/>
    </w:p>
    <w:p w14:paraId="6B716E3B" w14:textId="77777777" w:rsidR="002709FF" w:rsidRDefault="002709FF" w:rsidP="004D0BAF">
      <w:pPr>
        <w:spacing w:after="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 w:rsidRPr="00ED1D04">
        <w:rPr>
          <w:rFonts w:ascii="Arial" w:hAnsi="Arial" w:cs="Arial"/>
          <w:b/>
          <w:caps/>
          <w:sz w:val="28"/>
          <w:szCs w:val="28"/>
          <w:lang w:val="en-US"/>
        </w:rPr>
        <w:t>Hoteles previstos</w:t>
      </w:r>
    </w:p>
    <w:p w14:paraId="799EAF5D" w14:textId="77777777" w:rsidR="004D0BAF" w:rsidRPr="004D0BAF" w:rsidRDefault="004D0BAF" w:rsidP="004D0BAF">
      <w:pPr>
        <w:spacing w:after="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>CAMBIAN SEGUN DISPONIBILIDAD</w:t>
      </w:r>
    </w:p>
    <w:tbl>
      <w:tblPr>
        <w:tblStyle w:val="Tablaconcuadrcula"/>
        <w:tblpPr w:leftFromText="141" w:rightFromText="141" w:vertAnchor="text" w:horzAnchor="margin" w:tblpXSpec="center" w:tblpY="22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64"/>
        <w:gridCol w:w="4351"/>
        <w:gridCol w:w="1656"/>
      </w:tblGrid>
      <w:tr w:rsidR="002709FF" w:rsidRPr="0095582F" w14:paraId="19559ECB" w14:textId="77777777" w:rsidTr="00B406FE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57BA6C35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82F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25D61CF9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82F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22224FA1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82F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2709FF" w:rsidRPr="0095582F" w14:paraId="76A066B0" w14:textId="77777777" w:rsidTr="00B406FE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04B99A48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LONDRES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5F606909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IBIS EARLS COURT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0AA76E8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</w:t>
            </w:r>
          </w:p>
        </w:tc>
      </w:tr>
      <w:tr w:rsidR="002709FF" w:rsidRPr="0095582F" w14:paraId="1EF9988E" w14:textId="77777777" w:rsidTr="00B406FE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029067ED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8EF977B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SUITE NOVOTEL PORTE CHAPELLE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A934638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709FF" w:rsidRPr="0095582F" w14:paraId="1B345F66" w14:textId="77777777" w:rsidTr="00B406FE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685E3AA1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HEIDELBERG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1FC116D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ARCADIA HOTEL HEIDELBERG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3E353B65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2709FF" w:rsidRPr="0095582F" w14:paraId="251FB535" w14:textId="77777777" w:rsidTr="00B406FE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433C7E08" w14:textId="77777777" w:rsidR="002709F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INNSBRUCK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2BBD8AB" w14:textId="77777777" w:rsidR="002709F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RUMERHOF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B73D0D7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709FF" w:rsidRPr="0095582F" w14:paraId="2FD8978E" w14:textId="77777777" w:rsidTr="00B406FE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4C77686D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VENECIA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BEE03F4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DELFINO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51A5FC4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709FF" w:rsidRPr="0095582F" w14:paraId="56D48BFA" w14:textId="77777777" w:rsidTr="00B406FE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233AE2A7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FLORENCIA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515DFC2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RAFFAELLO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5335ED11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709FF" w:rsidRPr="0095582F" w14:paraId="401C27CD" w14:textId="77777777" w:rsidTr="00B406FE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330AD7C1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4203CA19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GRAND HOTEL FLEMING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66D09C2" w14:textId="77777777" w:rsidR="002709FF" w:rsidRPr="0095582F" w:rsidRDefault="002709FF" w:rsidP="00B40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132FB286" w14:textId="77777777" w:rsidR="002709FF" w:rsidRPr="00C95D9E" w:rsidRDefault="002709FF" w:rsidP="002709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E08A5C" w14:textId="77777777" w:rsidR="002709FF" w:rsidRPr="00C95D9E" w:rsidRDefault="002709FF" w:rsidP="002709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28B06E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00550F6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6FFE7E1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26F559D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4344EB0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5BB8A15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6AD20CC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ACFEB6F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587B313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1EDD11F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B7C5759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C2FB6F1" w14:textId="77777777" w:rsidR="002709FF" w:rsidRDefault="002709FF" w:rsidP="00270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D8A0B93" w14:textId="77777777" w:rsidR="004D0BAF" w:rsidRPr="00D77085" w:rsidRDefault="004D0BAF" w:rsidP="004D0BAF">
      <w:pPr>
        <w:jc w:val="both"/>
        <w:rPr>
          <w:b/>
          <w:color w:val="FF0000"/>
        </w:rPr>
      </w:pPr>
      <w:r w:rsidRPr="00D77085">
        <w:rPr>
          <w:b/>
          <w:color w:val="FF0000"/>
        </w:rPr>
        <w:t xml:space="preserve">IMPORTANTE: El programa se puede realizar en sentido inverso. El itinerario podrá sufrir modificaciones, pero el contenido y las visitas serán siempre respetados. Nos reservamos el derecho de trabajar con hoteles sin categorización oficial cuya calidad y categoría corresponden a hoteles de 3 </w:t>
      </w:r>
      <w:proofErr w:type="spellStart"/>
      <w:r w:rsidRPr="00D77085">
        <w:rPr>
          <w:b/>
          <w:color w:val="FF0000"/>
        </w:rPr>
        <w:t>ó</w:t>
      </w:r>
      <w:proofErr w:type="spellEnd"/>
      <w:r w:rsidRPr="00D77085">
        <w:rPr>
          <w:b/>
          <w:color w:val="FF0000"/>
        </w:rPr>
        <w:t xml:space="preserve"> 4 estrellas respectivamente y que se utilizan para el presente producto.</w:t>
      </w:r>
    </w:p>
    <w:p w14:paraId="73EADFF0" w14:textId="77777777" w:rsidR="002709FF" w:rsidRPr="004127BD" w:rsidRDefault="002709FF" w:rsidP="002709F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2709FF" w:rsidRPr="004127BD" w:rsidSect="00DF33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32E4E" w14:textId="77777777" w:rsidR="000A71B9" w:rsidRDefault="000A71B9" w:rsidP="00DF33F9">
      <w:pPr>
        <w:spacing w:after="0" w:line="240" w:lineRule="auto"/>
      </w:pPr>
      <w:r>
        <w:separator/>
      </w:r>
    </w:p>
  </w:endnote>
  <w:endnote w:type="continuationSeparator" w:id="0">
    <w:p w14:paraId="07CF6D82" w14:textId="77777777" w:rsidR="000A71B9" w:rsidRDefault="000A71B9" w:rsidP="00DF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8FD68" w14:textId="77777777" w:rsidR="00956E98" w:rsidRDefault="00956E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2752" w14:textId="77777777" w:rsidR="00D07A50" w:rsidRDefault="00D07A50" w:rsidP="00D07A50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7BCF4017" w14:textId="77777777" w:rsidR="00D07A50" w:rsidRDefault="00D07A50" w:rsidP="00D07A50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58DAA140" w14:textId="77777777" w:rsidR="00D07A50" w:rsidRDefault="00D07A50" w:rsidP="00D07A50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5668E77F" w14:textId="77777777" w:rsidR="00D85EE1" w:rsidRPr="00D85EE1" w:rsidRDefault="00D85EE1" w:rsidP="00D85EE1">
    <w:pPr>
      <w:tabs>
        <w:tab w:val="center" w:pos="4419"/>
        <w:tab w:val="right" w:pos="8838"/>
      </w:tabs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FE802" w14:textId="77777777" w:rsidR="00956E98" w:rsidRDefault="00956E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4105A" w14:textId="77777777" w:rsidR="000A71B9" w:rsidRDefault="000A71B9" w:rsidP="00DF33F9">
      <w:pPr>
        <w:spacing w:after="0" w:line="240" w:lineRule="auto"/>
      </w:pPr>
      <w:r>
        <w:separator/>
      </w:r>
    </w:p>
  </w:footnote>
  <w:footnote w:type="continuationSeparator" w:id="0">
    <w:p w14:paraId="1A145E47" w14:textId="77777777" w:rsidR="000A71B9" w:rsidRDefault="000A71B9" w:rsidP="00DF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00419" w14:textId="77777777" w:rsidR="0024754B" w:rsidRDefault="000A71B9">
    <w:pPr>
      <w:pStyle w:val="Encabezado"/>
    </w:pPr>
    <w:r>
      <w:rPr>
        <w:noProof/>
        <w:lang w:val="es-EC" w:eastAsia="es-EC"/>
      </w:rPr>
      <w:pict w14:anchorId="3F215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374485" o:spid="_x0000_s2050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CB4D8" w14:textId="77777777" w:rsidR="00DF33F9" w:rsidRDefault="000A71B9">
    <w:pPr>
      <w:pStyle w:val="Encabezado"/>
    </w:pPr>
    <w:r>
      <w:rPr>
        <w:noProof/>
        <w:lang w:val="es-EC" w:eastAsia="es-EC"/>
      </w:rPr>
      <w:pict w14:anchorId="7DFBE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374486" o:spid="_x0000_s2051" type="#_x0000_t75" style="position:absolute;margin-left:0;margin-top:0;width:487.2pt;height:219.25pt;z-index:-251655168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5E1A80">
      <w:rPr>
        <w:noProof/>
        <w:lang w:val="es-EC" w:eastAsia="es-EC"/>
      </w:rPr>
      <w:drawing>
        <wp:anchor distT="0" distB="0" distL="114935" distR="114935" simplePos="0" relativeHeight="251658240" behindDoc="1" locked="0" layoutInCell="1" allowOverlap="1" wp14:anchorId="4466F412" wp14:editId="3CAE2EE1">
          <wp:simplePos x="0" y="0"/>
          <wp:positionH relativeFrom="margin">
            <wp:posOffset>-381000</wp:posOffset>
          </wp:positionH>
          <wp:positionV relativeFrom="paragraph">
            <wp:posOffset>9525</wp:posOffset>
          </wp:positionV>
          <wp:extent cx="2562225" cy="900430"/>
          <wp:effectExtent l="0" t="0" r="0" b="0"/>
          <wp:wrapTight wrapText="bothSides">
            <wp:wrapPolygon edited="0">
              <wp:start x="0" y="0"/>
              <wp:lineTo x="0" y="21021"/>
              <wp:lineTo x="21520" y="21021"/>
              <wp:lineTo x="2152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900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3F9">
      <w:t xml:space="preserve">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3118E" w14:textId="77777777" w:rsidR="0024754B" w:rsidRDefault="000A71B9">
    <w:pPr>
      <w:pStyle w:val="Encabezado"/>
    </w:pPr>
    <w:r>
      <w:rPr>
        <w:noProof/>
        <w:lang w:val="es-EC" w:eastAsia="es-EC"/>
      </w:rPr>
      <w:pict w14:anchorId="01494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374484" o:spid="_x0000_s2049" type="#_x0000_t75" style="position:absolute;margin-left:0;margin-top:0;width:487.2pt;height:219.25pt;z-index:-251657216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60A7"/>
    <w:multiLevelType w:val="hybridMultilevel"/>
    <w:tmpl w:val="8004A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65C26"/>
    <w:multiLevelType w:val="hybridMultilevel"/>
    <w:tmpl w:val="C46AB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C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20AA7"/>
    <w:rsid w:val="0006032E"/>
    <w:rsid w:val="000A71B9"/>
    <w:rsid w:val="000E061C"/>
    <w:rsid w:val="00140143"/>
    <w:rsid w:val="00156FEB"/>
    <w:rsid w:val="00161EDC"/>
    <w:rsid w:val="00181DE3"/>
    <w:rsid w:val="001A5271"/>
    <w:rsid w:val="001F1E59"/>
    <w:rsid w:val="0020279C"/>
    <w:rsid w:val="002234A4"/>
    <w:rsid w:val="0024754B"/>
    <w:rsid w:val="002709FF"/>
    <w:rsid w:val="00286226"/>
    <w:rsid w:val="002A2C4A"/>
    <w:rsid w:val="00307DD8"/>
    <w:rsid w:val="00311AFD"/>
    <w:rsid w:val="00313847"/>
    <w:rsid w:val="003172B9"/>
    <w:rsid w:val="00352CF0"/>
    <w:rsid w:val="003A2207"/>
    <w:rsid w:val="003C0F83"/>
    <w:rsid w:val="003E30A1"/>
    <w:rsid w:val="003E7D71"/>
    <w:rsid w:val="00402C2E"/>
    <w:rsid w:val="004127BD"/>
    <w:rsid w:val="00412A2A"/>
    <w:rsid w:val="004D0BAF"/>
    <w:rsid w:val="00533222"/>
    <w:rsid w:val="00547DAE"/>
    <w:rsid w:val="00563084"/>
    <w:rsid w:val="00580D9B"/>
    <w:rsid w:val="0058272F"/>
    <w:rsid w:val="005975A7"/>
    <w:rsid w:val="005A6ACB"/>
    <w:rsid w:val="005B0023"/>
    <w:rsid w:val="005E1A80"/>
    <w:rsid w:val="005E7A21"/>
    <w:rsid w:val="005F7523"/>
    <w:rsid w:val="00605B21"/>
    <w:rsid w:val="00613FA4"/>
    <w:rsid w:val="00626C0D"/>
    <w:rsid w:val="00674C37"/>
    <w:rsid w:val="00676662"/>
    <w:rsid w:val="006B6D3F"/>
    <w:rsid w:val="006C0336"/>
    <w:rsid w:val="006C3133"/>
    <w:rsid w:val="006E7DDF"/>
    <w:rsid w:val="00726DF2"/>
    <w:rsid w:val="007270C5"/>
    <w:rsid w:val="00764287"/>
    <w:rsid w:val="007E6115"/>
    <w:rsid w:val="0082261A"/>
    <w:rsid w:val="008404EF"/>
    <w:rsid w:val="00841290"/>
    <w:rsid w:val="00855DD1"/>
    <w:rsid w:val="0086226E"/>
    <w:rsid w:val="0089527C"/>
    <w:rsid w:val="00895AF9"/>
    <w:rsid w:val="008C6584"/>
    <w:rsid w:val="008D3236"/>
    <w:rsid w:val="00926773"/>
    <w:rsid w:val="00935BB1"/>
    <w:rsid w:val="00955094"/>
    <w:rsid w:val="00956E98"/>
    <w:rsid w:val="009576DF"/>
    <w:rsid w:val="00991E82"/>
    <w:rsid w:val="009B4628"/>
    <w:rsid w:val="009C3360"/>
    <w:rsid w:val="009D5EC4"/>
    <w:rsid w:val="009E7CA8"/>
    <w:rsid w:val="009F57BD"/>
    <w:rsid w:val="00A033B2"/>
    <w:rsid w:val="00A10FF2"/>
    <w:rsid w:val="00A17227"/>
    <w:rsid w:val="00A24FA0"/>
    <w:rsid w:val="00A80398"/>
    <w:rsid w:val="00AB543A"/>
    <w:rsid w:val="00AD16B6"/>
    <w:rsid w:val="00B226B7"/>
    <w:rsid w:val="00B4730B"/>
    <w:rsid w:val="00B915D1"/>
    <w:rsid w:val="00BA0417"/>
    <w:rsid w:val="00BA2785"/>
    <w:rsid w:val="00BD57D8"/>
    <w:rsid w:val="00BE43E1"/>
    <w:rsid w:val="00BF0088"/>
    <w:rsid w:val="00C55725"/>
    <w:rsid w:val="00C95D9E"/>
    <w:rsid w:val="00CA4DB7"/>
    <w:rsid w:val="00CC2D9B"/>
    <w:rsid w:val="00CE0D34"/>
    <w:rsid w:val="00CE41F0"/>
    <w:rsid w:val="00CE58BE"/>
    <w:rsid w:val="00D07A50"/>
    <w:rsid w:val="00D80CDF"/>
    <w:rsid w:val="00D85EE1"/>
    <w:rsid w:val="00D861C1"/>
    <w:rsid w:val="00DB0B0D"/>
    <w:rsid w:val="00DB577F"/>
    <w:rsid w:val="00DC1F20"/>
    <w:rsid w:val="00DC50ED"/>
    <w:rsid w:val="00DF33F9"/>
    <w:rsid w:val="00DF4712"/>
    <w:rsid w:val="00E04A62"/>
    <w:rsid w:val="00E15D2D"/>
    <w:rsid w:val="00E32F67"/>
    <w:rsid w:val="00E43FDF"/>
    <w:rsid w:val="00E65518"/>
    <w:rsid w:val="00E65624"/>
    <w:rsid w:val="00EC7646"/>
    <w:rsid w:val="00ED1D04"/>
    <w:rsid w:val="00F033C3"/>
    <w:rsid w:val="00F76F18"/>
    <w:rsid w:val="00FB390E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55CB171"/>
  <w15:docId w15:val="{EBCC5E07-E7F2-486F-B622-D0168788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F3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3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F3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F9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6C3133"/>
    <w:rPr>
      <w:color w:val="0563C1"/>
      <w:u w:val="single"/>
    </w:rPr>
  </w:style>
  <w:style w:type="paragraph" w:styleId="Sinespaciado">
    <w:name w:val="No Spacing"/>
    <w:uiPriority w:val="1"/>
    <w:qFormat/>
    <w:rsid w:val="006C3133"/>
    <w:rPr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A24FA0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658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151222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3618211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5923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55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3258743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2830285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304031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350727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97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990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4934780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3503981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9555505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5691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856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2397832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6145112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0193529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5568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96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903799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2300589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3021430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8250378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338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72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4826483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2840638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8148066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803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81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2680044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5745520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8007967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797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64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5935540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3771917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5290157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362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33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6935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7055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iamerica.com" TargetMode="External"/><Relationship Id="rId1" Type="http://schemas.openxmlformats.org/officeDocument/2006/relationships/hyperlink" Target="mailto:Info@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CE23-91CA-4A63-88A5-A230E98D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1070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Jaime</cp:lastModifiedBy>
  <cp:revision>50</cp:revision>
  <dcterms:created xsi:type="dcterms:W3CDTF">2015-05-19T15:41:00Z</dcterms:created>
  <dcterms:modified xsi:type="dcterms:W3CDTF">2020-02-01T21:00:00Z</dcterms:modified>
</cp:coreProperties>
</file>