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B66A" w14:textId="77777777" w:rsidR="00DF125D" w:rsidRPr="004D67CE" w:rsidRDefault="00602F21" w:rsidP="00BB4AE3">
      <w:pPr>
        <w:pStyle w:val="Ttulo1"/>
        <w:jc w:val="center"/>
        <w:rPr>
          <w:rFonts w:ascii="Arial" w:hAnsi="Arial" w:cs="Arial"/>
          <w:color w:val="auto"/>
          <w:sz w:val="40"/>
          <w:szCs w:val="44"/>
        </w:rPr>
      </w:pPr>
      <w:r w:rsidRPr="004D67CE">
        <w:rPr>
          <w:rFonts w:ascii="Arial" w:hAnsi="Arial" w:cs="Arial"/>
          <w:color w:val="auto"/>
          <w:sz w:val="40"/>
          <w:szCs w:val="44"/>
        </w:rPr>
        <w:t>PUERTA de EUROPA</w:t>
      </w:r>
    </w:p>
    <w:p w14:paraId="47F7FD1D" w14:textId="77777777" w:rsidR="003323DC" w:rsidRPr="004D67CE" w:rsidRDefault="008060A5" w:rsidP="00DF125D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4D67CE">
        <w:rPr>
          <w:rFonts w:ascii="Arial" w:hAnsi="Arial" w:cs="Arial"/>
          <w:b/>
          <w:sz w:val="28"/>
          <w:szCs w:val="32"/>
        </w:rPr>
        <w:t xml:space="preserve">Países: </w:t>
      </w:r>
      <w:r w:rsidR="00F865DD" w:rsidRPr="004D67CE">
        <w:rPr>
          <w:rFonts w:ascii="Arial" w:hAnsi="Arial" w:cs="Arial"/>
          <w:b/>
          <w:sz w:val="28"/>
          <w:szCs w:val="32"/>
        </w:rPr>
        <w:t xml:space="preserve">Portugal – </w:t>
      </w:r>
      <w:r w:rsidRPr="004D67CE">
        <w:rPr>
          <w:rFonts w:ascii="Arial" w:hAnsi="Arial" w:cs="Arial"/>
          <w:b/>
          <w:sz w:val="28"/>
          <w:szCs w:val="32"/>
        </w:rPr>
        <w:t>España</w:t>
      </w:r>
      <w:r w:rsidR="00F865DD" w:rsidRPr="004D67CE">
        <w:rPr>
          <w:rFonts w:ascii="Arial" w:hAnsi="Arial" w:cs="Arial"/>
          <w:b/>
          <w:sz w:val="28"/>
          <w:szCs w:val="32"/>
        </w:rPr>
        <w:t xml:space="preserve"> – Francia</w:t>
      </w:r>
    </w:p>
    <w:p w14:paraId="0FB61E13" w14:textId="77777777" w:rsidR="00163F02" w:rsidRDefault="00163F02" w:rsidP="00DF125D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8AC7EE4" w14:textId="77777777" w:rsidR="00DF125D" w:rsidRDefault="00A10330" w:rsidP="006F64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D851FD">
        <w:rPr>
          <w:rFonts w:ascii="Arial" w:hAnsi="Arial" w:cs="Arial"/>
          <w:b/>
          <w:sz w:val="28"/>
          <w:szCs w:val="28"/>
        </w:rPr>
        <w:t>-</w:t>
      </w:r>
      <w:r w:rsidR="00602F21">
        <w:rPr>
          <w:rFonts w:ascii="Arial" w:hAnsi="Arial" w:cs="Arial"/>
          <w:b/>
          <w:sz w:val="28"/>
          <w:szCs w:val="28"/>
        </w:rPr>
        <w:t>51232</w:t>
      </w:r>
      <w:r>
        <w:rPr>
          <w:rFonts w:ascii="Arial" w:hAnsi="Arial" w:cs="Arial"/>
          <w:b/>
          <w:sz w:val="28"/>
          <w:szCs w:val="28"/>
        </w:rPr>
        <w:tab/>
      </w:r>
      <w:r w:rsidR="00DF125D">
        <w:rPr>
          <w:rFonts w:ascii="Arial" w:hAnsi="Arial" w:cs="Arial"/>
          <w:b/>
          <w:sz w:val="28"/>
          <w:szCs w:val="28"/>
        </w:rPr>
        <w:t xml:space="preserve">SALIDAS: </w:t>
      </w:r>
      <w:r w:rsidR="00602F21">
        <w:rPr>
          <w:rFonts w:ascii="Arial" w:hAnsi="Arial" w:cs="Arial"/>
          <w:b/>
          <w:sz w:val="28"/>
          <w:szCs w:val="28"/>
        </w:rPr>
        <w:t>MARTES</w:t>
      </w:r>
      <w:r w:rsidR="007440E2">
        <w:rPr>
          <w:rFonts w:ascii="Arial" w:hAnsi="Arial" w:cs="Arial"/>
          <w:b/>
          <w:sz w:val="28"/>
          <w:szCs w:val="28"/>
        </w:rPr>
        <w:t xml:space="preserve"> DESDE ECUADOR</w:t>
      </w:r>
      <w:r w:rsidR="00B77FFC">
        <w:rPr>
          <w:rFonts w:ascii="Arial" w:hAnsi="Arial" w:cs="Arial"/>
          <w:b/>
          <w:sz w:val="28"/>
          <w:szCs w:val="28"/>
        </w:rPr>
        <w:tab/>
      </w:r>
      <w:r w:rsidR="007440E2">
        <w:rPr>
          <w:rFonts w:ascii="Arial" w:hAnsi="Arial" w:cs="Arial"/>
          <w:b/>
          <w:sz w:val="28"/>
          <w:szCs w:val="28"/>
        </w:rPr>
        <w:t xml:space="preserve"> </w:t>
      </w:r>
      <w:r w:rsidR="00DF125D">
        <w:rPr>
          <w:rFonts w:ascii="Arial" w:hAnsi="Arial" w:cs="Arial"/>
          <w:b/>
          <w:sz w:val="28"/>
          <w:szCs w:val="28"/>
        </w:rPr>
        <w:t xml:space="preserve"> </w:t>
      </w:r>
      <w:r w:rsidR="00602F21">
        <w:rPr>
          <w:rFonts w:ascii="Arial" w:hAnsi="Arial" w:cs="Arial"/>
          <w:b/>
          <w:sz w:val="28"/>
          <w:szCs w:val="28"/>
        </w:rPr>
        <w:t>12</w:t>
      </w:r>
      <w:r w:rsidR="00DF125D" w:rsidRPr="00DF125D">
        <w:rPr>
          <w:rFonts w:ascii="Arial" w:hAnsi="Arial" w:cs="Arial"/>
          <w:b/>
          <w:sz w:val="28"/>
          <w:szCs w:val="28"/>
        </w:rPr>
        <w:t xml:space="preserve"> DIAS</w:t>
      </w:r>
    </w:p>
    <w:p w14:paraId="6C8CCF4F" w14:textId="77777777" w:rsidR="00F5590C" w:rsidRDefault="007440E2" w:rsidP="00CE774A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70FA0BC6" w14:textId="77777777" w:rsidR="00992CFC" w:rsidRDefault="00992CFC" w:rsidP="00992CF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es-ES"/>
        </w:rPr>
      </w:pPr>
    </w:p>
    <w:p w14:paraId="43A2915B" w14:textId="77777777" w:rsidR="00905472" w:rsidRDefault="00905472" w:rsidP="00905472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4EAF3596" w14:textId="0573AF55" w:rsidR="00992CFC" w:rsidRPr="00BB4AE3" w:rsidRDefault="00992CFC" w:rsidP="00BB4AE3">
      <w:pPr>
        <w:spacing w:after="0"/>
        <w:jc w:val="center"/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</w:pPr>
      <w:r w:rsidRPr="00BA5E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PRECIO POR PERSONA EN</w:t>
      </w:r>
      <w:r w:rsidR="00DF3E26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HABITACION DOBLE </w:t>
      </w:r>
      <w:r w:rsidR="00A8050C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1,42</w:t>
      </w:r>
      <w:r w:rsidR="00F863C4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0</w:t>
      </w:r>
      <w:r w:rsidR="00DF3E26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</w:t>
      </w:r>
      <w:r w:rsidRPr="00BA5E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USD</w:t>
      </w:r>
    </w:p>
    <w:p w14:paraId="32A79A0E" w14:textId="77777777" w:rsidR="00CE774A" w:rsidRPr="007440E2" w:rsidRDefault="00F5590C" w:rsidP="008A67A6">
      <w:pPr>
        <w:spacing w:after="0"/>
        <w:jc w:val="both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2BD2367B" wp14:editId="3A80D18B">
            <wp:extent cx="1762125" cy="1211580"/>
            <wp:effectExtent l="76200" t="76200" r="123825" b="1219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de-los-principales-puntos-turisticos-de-pa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88" cy="12134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440E2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7AF3988F" wp14:editId="6E30A8B2">
            <wp:extent cx="1809750" cy="1216660"/>
            <wp:effectExtent l="76200" t="76200" r="114300" b="11684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72" cy="12173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inline distT="0" distB="0" distL="0" distR="0" wp14:anchorId="5BC4B384" wp14:editId="2427BCBA">
            <wp:extent cx="1619250" cy="1214521"/>
            <wp:effectExtent l="76200" t="76200" r="114300" b="11938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uario-de-lourdes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80" cy="12155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CDC767" w14:textId="77777777" w:rsidR="005058FC" w:rsidRPr="004D67CE" w:rsidRDefault="004D67CE" w:rsidP="005058F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>VISITANDO</w:t>
      </w:r>
    </w:p>
    <w:p w14:paraId="0B679CBA" w14:textId="77777777" w:rsidR="008E5834" w:rsidRDefault="00F865DD" w:rsidP="005058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Lisboa-Fátima-Lisboa-Cáceres-Madrid-Burdeos-Valle del Loira-Paris.</w:t>
      </w:r>
    </w:p>
    <w:p w14:paraId="20F44B09" w14:textId="77777777" w:rsidR="008E5834" w:rsidRDefault="008E5834" w:rsidP="00DF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6EF6C57" w14:textId="77777777" w:rsidR="00DF125D" w:rsidRPr="00DF125D" w:rsidRDefault="00DF125D" w:rsidP="004D67CE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F125D">
        <w:rPr>
          <w:rFonts w:ascii="Arial" w:hAnsi="Arial" w:cs="Arial"/>
          <w:b/>
          <w:sz w:val="28"/>
          <w:szCs w:val="28"/>
        </w:rPr>
        <w:t>ITINERARIO</w:t>
      </w:r>
    </w:p>
    <w:p w14:paraId="3A1C17CD" w14:textId="77777777" w:rsidR="007223AD" w:rsidRPr="007223AD" w:rsidRDefault="007223AD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C9F746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C0952">
        <w:rPr>
          <w:rFonts w:ascii="Arial" w:eastAsia="Arial" w:hAnsi="Arial" w:cs="Arial"/>
          <w:b/>
          <w:sz w:val="24"/>
        </w:rPr>
        <w:t>ECUADOR</w:t>
      </w:r>
      <w:r w:rsidR="00F5590C" w:rsidRPr="00F865DD">
        <w:rPr>
          <w:rFonts w:ascii="Arial" w:hAnsi="Arial" w:cs="Arial"/>
          <w:b/>
          <w:sz w:val="24"/>
          <w:szCs w:val="24"/>
        </w:rPr>
        <w:t xml:space="preserve"> </w:t>
      </w:r>
      <w:r w:rsidR="007223AD" w:rsidRPr="00F865DD">
        <w:rPr>
          <w:rFonts w:ascii="Arial" w:hAnsi="Arial" w:cs="Arial"/>
          <w:b/>
          <w:sz w:val="24"/>
          <w:szCs w:val="24"/>
        </w:rPr>
        <w:t>-</w:t>
      </w:r>
      <w:r w:rsidR="00F5590C">
        <w:rPr>
          <w:rFonts w:ascii="Arial" w:hAnsi="Arial" w:cs="Arial"/>
          <w:b/>
          <w:sz w:val="24"/>
          <w:szCs w:val="24"/>
        </w:rPr>
        <w:t xml:space="preserve"> </w:t>
      </w:r>
      <w:r w:rsidR="007223AD" w:rsidRPr="00F865DD">
        <w:rPr>
          <w:rFonts w:ascii="Arial" w:hAnsi="Arial" w:cs="Arial"/>
          <w:b/>
          <w:sz w:val="24"/>
          <w:szCs w:val="24"/>
        </w:rPr>
        <w:t>LISBOA</w:t>
      </w:r>
    </w:p>
    <w:p w14:paraId="79203688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2F21">
        <w:rPr>
          <w:rFonts w:ascii="Arial" w:hAnsi="Arial" w:cs="Arial"/>
          <w:sz w:val="24"/>
          <w:szCs w:val="24"/>
        </w:rPr>
        <w:t>Salida en vuelo intercontinental hasta Lisboa. Noche a bordo.</w:t>
      </w:r>
    </w:p>
    <w:p w14:paraId="63D8F425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1B0949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LISBOA</w:t>
      </w:r>
    </w:p>
    <w:p w14:paraId="493FE0D4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2F21">
        <w:rPr>
          <w:rFonts w:ascii="Arial" w:hAnsi="Arial" w:cs="Arial"/>
          <w:sz w:val="24"/>
          <w:szCs w:val="24"/>
        </w:rPr>
        <w:t xml:space="preserve">Llegada al aeropuerto internacional de Lisboa </w:t>
      </w:r>
      <w:r w:rsidR="00F865DD" w:rsidRPr="00602F21">
        <w:rPr>
          <w:rFonts w:ascii="Arial" w:hAnsi="Arial" w:cs="Arial"/>
          <w:sz w:val="24"/>
          <w:szCs w:val="24"/>
        </w:rPr>
        <w:t>Pórtela</w:t>
      </w:r>
      <w:r w:rsidRPr="00602F21">
        <w:rPr>
          <w:rFonts w:ascii="Arial" w:hAnsi="Arial" w:cs="Arial"/>
          <w:sz w:val="24"/>
          <w:szCs w:val="24"/>
        </w:rPr>
        <w:t xml:space="preserve">. Asistencia y traslado al hotel.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 w:rsidRPr="00602F21">
        <w:rPr>
          <w:rFonts w:ascii="Arial" w:hAnsi="Arial" w:cs="Arial"/>
          <w:sz w:val="24"/>
          <w:szCs w:val="24"/>
        </w:rPr>
        <w:t>. Resto del día libre en la bella capital Portuguesa.</w:t>
      </w:r>
    </w:p>
    <w:p w14:paraId="32A0FE68" w14:textId="77777777" w:rsidR="007440E2" w:rsidRPr="00602F21" w:rsidRDefault="007440E2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4CAA01" w14:textId="77777777" w:rsidR="007223AD" w:rsidRPr="00F865DD" w:rsidRDefault="007223AD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65DD">
        <w:rPr>
          <w:rFonts w:ascii="Arial" w:hAnsi="Arial" w:cs="Arial"/>
          <w:b/>
          <w:sz w:val="24"/>
          <w:szCs w:val="24"/>
        </w:rPr>
        <w:t xml:space="preserve">Día 3º </w:t>
      </w:r>
      <w:r w:rsidR="004D67CE">
        <w:rPr>
          <w:rFonts w:ascii="Arial" w:hAnsi="Arial" w:cs="Arial"/>
          <w:b/>
          <w:sz w:val="24"/>
          <w:szCs w:val="24"/>
        </w:rPr>
        <w:t>(Jueves)</w:t>
      </w:r>
      <w:r w:rsidR="004D67CE">
        <w:rPr>
          <w:rFonts w:ascii="Arial" w:hAnsi="Arial" w:cs="Arial"/>
          <w:b/>
          <w:sz w:val="24"/>
          <w:szCs w:val="24"/>
        </w:rPr>
        <w:tab/>
      </w:r>
      <w:r w:rsidR="004D67CE">
        <w:rPr>
          <w:rFonts w:ascii="Arial" w:hAnsi="Arial" w:cs="Arial"/>
          <w:b/>
          <w:sz w:val="24"/>
          <w:szCs w:val="24"/>
        </w:rPr>
        <w:tab/>
      </w:r>
      <w:r w:rsidRPr="00F865DD">
        <w:rPr>
          <w:rFonts w:ascii="Arial" w:hAnsi="Arial" w:cs="Arial"/>
          <w:b/>
          <w:sz w:val="24"/>
          <w:szCs w:val="24"/>
        </w:rPr>
        <w:t>LISBOA</w:t>
      </w:r>
    </w:p>
    <w:p w14:paraId="4922DA7B" w14:textId="77777777" w:rsidR="007223AD" w:rsidRPr="00602F21" w:rsidRDefault="00B10E6C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223AD" w:rsidRPr="00A11823">
        <w:rPr>
          <w:rFonts w:ascii="Arial" w:hAnsi="Arial" w:cs="Arial"/>
          <w:b/>
          <w:sz w:val="24"/>
          <w:szCs w:val="24"/>
        </w:rPr>
        <w:t>esayuno</w:t>
      </w:r>
      <w:r w:rsidR="007223AD" w:rsidRPr="00602F21">
        <w:rPr>
          <w:rFonts w:ascii="Arial" w:hAnsi="Arial" w:cs="Arial"/>
          <w:sz w:val="24"/>
          <w:szCs w:val="24"/>
        </w:rPr>
        <w:t xml:space="preserve">. Por la mañana visita panorámica de esta bella ciudad situada en la desembocadura del río Tajo: Barrio de </w:t>
      </w:r>
      <w:proofErr w:type="spellStart"/>
      <w:r w:rsidR="007223AD" w:rsidRPr="00602F21">
        <w:rPr>
          <w:rFonts w:ascii="Arial" w:hAnsi="Arial" w:cs="Arial"/>
          <w:sz w:val="24"/>
          <w:szCs w:val="24"/>
        </w:rPr>
        <w:t>Alfama</w:t>
      </w:r>
      <w:proofErr w:type="spellEnd"/>
      <w:r w:rsidR="007223AD" w:rsidRPr="00602F21">
        <w:rPr>
          <w:rFonts w:ascii="Arial" w:hAnsi="Arial" w:cs="Arial"/>
          <w:sz w:val="24"/>
          <w:szCs w:val="24"/>
        </w:rPr>
        <w:t xml:space="preserve">, Torre de Belem, Monasterio de los Jerónimos, etc. Tarde libre. Recomendamos una excursión opcional a Sintra, </w:t>
      </w:r>
      <w:proofErr w:type="spellStart"/>
      <w:r w:rsidR="007223AD" w:rsidRPr="00602F21">
        <w:rPr>
          <w:rFonts w:ascii="Arial" w:hAnsi="Arial" w:cs="Arial"/>
          <w:sz w:val="24"/>
          <w:szCs w:val="24"/>
        </w:rPr>
        <w:t>Cascais</w:t>
      </w:r>
      <w:proofErr w:type="spellEnd"/>
      <w:r w:rsidR="007223AD" w:rsidRPr="00602F21">
        <w:rPr>
          <w:rFonts w:ascii="Arial" w:hAnsi="Arial" w:cs="Arial"/>
          <w:sz w:val="24"/>
          <w:szCs w:val="24"/>
        </w:rPr>
        <w:t>, Estoril.</w:t>
      </w:r>
      <w:r w:rsidRPr="00B10E6C">
        <w:rPr>
          <w:rFonts w:ascii="Arial" w:hAnsi="Arial" w:cs="Arial"/>
          <w:b/>
          <w:sz w:val="24"/>
          <w:szCs w:val="24"/>
        </w:rPr>
        <w:t xml:space="preserve">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9246CA9" w14:textId="77777777" w:rsidR="007223AD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697046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LISBOA-FATIMA-LISBOA</w:t>
      </w:r>
    </w:p>
    <w:p w14:paraId="19052851" w14:textId="77777777" w:rsidR="007223AD" w:rsidRDefault="00B10E6C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223AD" w:rsidRPr="00A11823">
        <w:rPr>
          <w:rFonts w:ascii="Arial" w:hAnsi="Arial" w:cs="Arial"/>
          <w:b/>
          <w:sz w:val="24"/>
          <w:szCs w:val="24"/>
        </w:rPr>
        <w:t>esayuno</w:t>
      </w:r>
      <w:r w:rsidR="007223AD" w:rsidRPr="00602F21">
        <w:rPr>
          <w:rFonts w:ascii="Arial" w:hAnsi="Arial" w:cs="Arial"/>
          <w:sz w:val="24"/>
          <w:szCs w:val="24"/>
        </w:rPr>
        <w:t>. Por la mañana salida hacia Fátima, importante centro de peregrinación. Tiempo libre para visitar la Basílica y posteriormente regreso a Lisboa.</w:t>
      </w:r>
      <w:r w:rsidRPr="00B10E6C">
        <w:rPr>
          <w:rFonts w:ascii="Arial" w:hAnsi="Arial" w:cs="Arial"/>
          <w:b/>
          <w:sz w:val="24"/>
          <w:szCs w:val="24"/>
        </w:rPr>
        <w:t xml:space="preserve">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75E85AB4" w14:textId="77777777" w:rsidR="00F865DD" w:rsidRPr="00602F21" w:rsidRDefault="00F865D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EC9CD4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LISBOA-CACERES-MADRID</w:t>
      </w:r>
    </w:p>
    <w:p w14:paraId="29497185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1823">
        <w:rPr>
          <w:rFonts w:ascii="Arial" w:hAnsi="Arial" w:cs="Arial"/>
          <w:b/>
          <w:sz w:val="24"/>
          <w:szCs w:val="24"/>
        </w:rPr>
        <w:lastRenderedPageBreak/>
        <w:t>Desayuno</w:t>
      </w:r>
      <w:r w:rsidRPr="00602F21">
        <w:rPr>
          <w:rFonts w:ascii="Arial" w:hAnsi="Arial" w:cs="Arial"/>
          <w:sz w:val="24"/>
          <w:szCs w:val="24"/>
        </w:rPr>
        <w:t xml:space="preserve">. Salida hacia la frontera española para llegar hasta Cáceres. Tiempo libre para conocer su Plaza Mayor y el casco antiguo con su barrio medieval, considerado Patrimonio de la Humanidad. Almuerzo libre. Posteriormente continuación del viaje hacia Madrid. Llegada y </w:t>
      </w:r>
      <w:r w:rsidRPr="00A11823">
        <w:rPr>
          <w:rFonts w:ascii="Arial" w:hAnsi="Arial" w:cs="Arial"/>
          <w:b/>
          <w:sz w:val="24"/>
          <w:szCs w:val="24"/>
        </w:rPr>
        <w:t>alojamiento.</w:t>
      </w:r>
    </w:p>
    <w:p w14:paraId="0194C294" w14:textId="77777777" w:rsidR="00F865DD" w:rsidRPr="00602F21" w:rsidRDefault="00F865D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F95147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MADRID</w:t>
      </w:r>
    </w:p>
    <w:p w14:paraId="71AFDC65" w14:textId="77777777" w:rsidR="007223AD" w:rsidRPr="00602F21" w:rsidRDefault="00B10E6C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223AD" w:rsidRPr="00A11823">
        <w:rPr>
          <w:rFonts w:ascii="Arial" w:hAnsi="Arial" w:cs="Arial"/>
          <w:b/>
          <w:sz w:val="24"/>
          <w:szCs w:val="24"/>
        </w:rPr>
        <w:t>esayuno</w:t>
      </w:r>
      <w:r w:rsidR="007223AD" w:rsidRPr="00602F21">
        <w:rPr>
          <w:rFonts w:ascii="Arial" w:hAnsi="Arial" w:cs="Arial"/>
          <w:sz w:val="24"/>
          <w:szCs w:val="24"/>
        </w:rPr>
        <w:t xml:space="preserve">. Por la mañana, visita panorámica de la ciudad con amplio recorrido a través de sus </w:t>
      </w:r>
      <w:r w:rsidR="00F865DD" w:rsidRPr="00602F21">
        <w:rPr>
          <w:rFonts w:ascii="Arial" w:hAnsi="Arial" w:cs="Arial"/>
          <w:sz w:val="24"/>
          <w:szCs w:val="24"/>
        </w:rPr>
        <w:t>más</w:t>
      </w:r>
      <w:r w:rsidR="007223AD" w:rsidRPr="00602F21">
        <w:rPr>
          <w:rFonts w:ascii="Arial" w:hAnsi="Arial" w:cs="Arial"/>
          <w:sz w:val="24"/>
          <w:szCs w:val="24"/>
        </w:rPr>
        <w:t xml:space="preserve"> importantes avenidas, plazas y edificios: Gran Vía, Cibeles y el Ayuntamiento, Puerta de Alcalá, Plaza de España, Plaza de Oriente donde se sitúa el Palacio Real…. Resto del día libre para compras o actividades personales. Recomendamos una excursión opcional a la monumental ciudad de Toledo.</w:t>
      </w:r>
      <w:r w:rsidRPr="00B10E6C">
        <w:rPr>
          <w:rFonts w:ascii="Arial" w:hAnsi="Arial" w:cs="Arial"/>
          <w:b/>
          <w:sz w:val="24"/>
          <w:szCs w:val="24"/>
        </w:rPr>
        <w:t xml:space="preserve">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2A6FE90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809521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MADRID</w:t>
      </w:r>
    </w:p>
    <w:p w14:paraId="6EE60361" w14:textId="77777777" w:rsidR="007223AD" w:rsidRPr="00602F21" w:rsidRDefault="00B10E6C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F865DD" w:rsidRPr="00A11823">
        <w:rPr>
          <w:rFonts w:ascii="Arial" w:hAnsi="Arial" w:cs="Arial"/>
          <w:b/>
          <w:sz w:val="24"/>
          <w:szCs w:val="24"/>
        </w:rPr>
        <w:t>esayuno</w:t>
      </w:r>
      <w:r w:rsidR="00F865DD" w:rsidRPr="00602F21">
        <w:rPr>
          <w:rFonts w:ascii="Arial" w:hAnsi="Arial" w:cs="Arial"/>
          <w:sz w:val="24"/>
          <w:szCs w:val="24"/>
        </w:rPr>
        <w:t>. Día</w:t>
      </w:r>
      <w:r w:rsidR="007223AD" w:rsidRPr="00602F21">
        <w:rPr>
          <w:rFonts w:ascii="Arial" w:hAnsi="Arial" w:cs="Arial"/>
          <w:sz w:val="24"/>
          <w:szCs w:val="24"/>
        </w:rPr>
        <w:t xml:space="preserve"> libre a su disposición para continuar conociendo esta histórica y monumental ciudad con importantes museos, teatro, restaurantes y múltiples rincones para recorrer y disfrutar en la capital de España.</w:t>
      </w:r>
      <w:r w:rsidRPr="00B10E6C">
        <w:rPr>
          <w:rFonts w:ascii="Arial" w:hAnsi="Arial" w:cs="Arial"/>
          <w:b/>
          <w:sz w:val="24"/>
          <w:szCs w:val="24"/>
        </w:rPr>
        <w:t xml:space="preserve">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91CA2C4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9CFCDD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8º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MADRID-BURDEOS</w:t>
      </w:r>
    </w:p>
    <w:p w14:paraId="639D84F2" w14:textId="77777777" w:rsidR="007223AD" w:rsidRPr="00A11823" w:rsidRDefault="007223AD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1823">
        <w:rPr>
          <w:rFonts w:ascii="Arial" w:hAnsi="Arial" w:cs="Arial"/>
          <w:b/>
          <w:sz w:val="24"/>
          <w:szCs w:val="24"/>
        </w:rPr>
        <w:t>Desayuno</w:t>
      </w:r>
      <w:r w:rsidRPr="00602F21">
        <w:rPr>
          <w:rFonts w:ascii="Arial" w:hAnsi="Arial" w:cs="Arial"/>
          <w:sz w:val="24"/>
          <w:szCs w:val="24"/>
        </w:rPr>
        <w:t xml:space="preserve"> y salida hacia el norte de España vía Burgos y San Sebastián hacia la frontera francesa para llegar a Burdeos, capital de Aquitania e importante región vinícola. </w:t>
      </w:r>
      <w:r w:rsidRPr="00A11823">
        <w:rPr>
          <w:rFonts w:ascii="Arial" w:hAnsi="Arial" w:cs="Arial"/>
          <w:b/>
          <w:sz w:val="24"/>
          <w:szCs w:val="24"/>
        </w:rPr>
        <w:t>Alojamiento.</w:t>
      </w:r>
    </w:p>
    <w:p w14:paraId="2D022FE0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376CC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9º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BURDEOS-VALLE DEL LOIRA-BLOIS-PARIS</w:t>
      </w:r>
    </w:p>
    <w:p w14:paraId="62214274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1823">
        <w:rPr>
          <w:rFonts w:ascii="Arial" w:hAnsi="Arial" w:cs="Arial"/>
          <w:b/>
          <w:sz w:val="24"/>
          <w:szCs w:val="24"/>
        </w:rPr>
        <w:t>Desayuno</w:t>
      </w:r>
      <w:r w:rsidRPr="00602F21">
        <w:rPr>
          <w:rFonts w:ascii="Arial" w:hAnsi="Arial" w:cs="Arial"/>
          <w:sz w:val="24"/>
          <w:szCs w:val="24"/>
        </w:rPr>
        <w:t xml:space="preserve"> y salida hacia Poitiers y Tours, donde se inicia un breve recorrido por el fértil Valle del Loira. Parada en </w:t>
      </w:r>
      <w:proofErr w:type="spellStart"/>
      <w:r w:rsidRPr="00602F21">
        <w:rPr>
          <w:rFonts w:ascii="Arial" w:hAnsi="Arial" w:cs="Arial"/>
          <w:sz w:val="24"/>
          <w:szCs w:val="24"/>
        </w:rPr>
        <w:t>Blois</w:t>
      </w:r>
      <w:proofErr w:type="spellEnd"/>
      <w:r w:rsidRPr="00602F21">
        <w:rPr>
          <w:rFonts w:ascii="Arial" w:hAnsi="Arial" w:cs="Arial"/>
          <w:sz w:val="24"/>
          <w:szCs w:val="24"/>
        </w:rPr>
        <w:t xml:space="preserve"> ciudad emblemática con su bello castillo. Posteriormente continuación hasta París.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 w:rsidRPr="00602F21">
        <w:rPr>
          <w:rFonts w:ascii="Arial" w:hAnsi="Arial" w:cs="Arial"/>
          <w:sz w:val="24"/>
          <w:szCs w:val="24"/>
        </w:rPr>
        <w:t>. Esta noche se podrá realizar una visita opcional de París Iluminado para familiarizarse con la bella capital francesa, y un evocador crucero por el río Sena.</w:t>
      </w:r>
    </w:p>
    <w:p w14:paraId="30FF4DE2" w14:textId="77777777" w:rsidR="007440E2" w:rsidRPr="00602F21" w:rsidRDefault="007440E2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5BA69A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10º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PARIS</w:t>
      </w:r>
    </w:p>
    <w:p w14:paraId="50133112" w14:textId="77777777" w:rsidR="007223AD" w:rsidRPr="00602F21" w:rsidRDefault="00B10E6C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223AD" w:rsidRPr="00A11823">
        <w:rPr>
          <w:rFonts w:ascii="Arial" w:hAnsi="Arial" w:cs="Arial"/>
          <w:b/>
          <w:sz w:val="24"/>
          <w:szCs w:val="24"/>
        </w:rPr>
        <w:t>esayuno</w:t>
      </w:r>
      <w:r w:rsidR="007223AD" w:rsidRPr="00602F21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7223AD" w:rsidRPr="00602F21">
        <w:rPr>
          <w:rFonts w:ascii="Arial" w:hAnsi="Arial" w:cs="Arial"/>
          <w:sz w:val="24"/>
          <w:szCs w:val="24"/>
        </w:rPr>
        <w:t>Notre</w:t>
      </w:r>
      <w:proofErr w:type="spellEnd"/>
      <w:r w:rsidR="007223AD" w:rsidRPr="00602F21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Pr="00B10E6C">
        <w:rPr>
          <w:rFonts w:ascii="Arial" w:hAnsi="Arial" w:cs="Arial"/>
          <w:b/>
          <w:sz w:val="24"/>
          <w:szCs w:val="24"/>
        </w:rPr>
        <w:t xml:space="preserve">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B4E5230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B3BC53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11º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PARIS</w:t>
      </w:r>
    </w:p>
    <w:p w14:paraId="484CA188" w14:textId="77777777" w:rsidR="007223AD" w:rsidRPr="00602F21" w:rsidRDefault="00B10E6C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223AD" w:rsidRPr="00A11823">
        <w:rPr>
          <w:rFonts w:ascii="Arial" w:hAnsi="Arial" w:cs="Arial"/>
          <w:b/>
          <w:sz w:val="24"/>
          <w:szCs w:val="24"/>
        </w:rPr>
        <w:t>esayuno</w:t>
      </w:r>
      <w:r w:rsidR="007223AD" w:rsidRPr="00602F21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B10E6C">
        <w:rPr>
          <w:rFonts w:ascii="Arial" w:hAnsi="Arial" w:cs="Arial"/>
          <w:b/>
          <w:sz w:val="24"/>
          <w:szCs w:val="24"/>
        </w:rPr>
        <w:t xml:space="preserve"> </w:t>
      </w:r>
      <w:r w:rsidRPr="00A11823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3EDDAF08" w14:textId="77777777" w:rsidR="00F865DD" w:rsidRPr="00602F21" w:rsidRDefault="00F865DD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08A77" w14:textId="77777777" w:rsidR="007223AD" w:rsidRPr="00F865DD" w:rsidRDefault="004D67CE" w:rsidP="007223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Día 12º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23AD" w:rsidRPr="00F865DD">
        <w:rPr>
          <w:rFonts w:ascii="Arial" w:hAnsi="Arial" w:cs="Arial"/>
          <w:b/>
          <w:sz w:val="24"/>
          <w:szCs w:val="24"/>
        </w:rPr>
        <w:t>PARIS</w:t>
      </w:r>
      <w:r w:rsidR="00F5590C">
        <w:rPr>
          <w:rFonts w:ascii="Arial" w:hAnsi="Arial" w:cs="Arial"/>
          <w:b/>
          <w:sz w:val="24"/>
          <w:szCs w:val="24"/>
        </w:rPr>
        <w:t xml:space="preserve"> - </w:t>
      </w:r>
      <w:r w:rsidR="00CC0952">
        <w:rPr>
          <w:rFonts w:ascii="Arial" w:eastAsia="Arial" w:hAnsi="Arial" w:cs="Arial"/>
          <w:b/>
          <w:sz w:val="24"/>
        </w:rPr>
        <w:t>ECUADOR</w:t>
      </w:r>
    </w:p>
    <w:p w14:paraId="191CD8CA" w14:textId="77777777" w:rsidR="009C7602" w:rsidRPr="00DF125D" w:rsidRDefault="007223AD" w:rsidP="007440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1823">
        <w:rPr>
          <w:rFonts w:ascii="Arial" w:hAnsi="Arial" w:cs="Arial"/>
          <w:b/>
          <w:sz w:val="24"/>
          <w:szCs w:val="24"/>
        </w:rPr>
        <w:t>Desayuno</w:t>
      </w:r>
      <w:r w:rsidR="009C7602" w:rsidRPr="00A11823">
        <w:rPr>
          <w:rFonts w:ascii="Arial" w:hAnsi="Arial" w:cs="Arial"/>
          <w:b/>
          <w:sz w:val="24"/>
          <w:szCs w:val="24"/>
        </w:rPr>
        <w:t>.</w:t>
      </w:r>
      <w:r w:rsidR="009C7602">
        <w:rPr>
          <w:rFonts w:ascii="Arial" w:hAnsi="Arial" w:cs="Arial"/>
          <w:sz w:val="24"/>
          <w:szCs w:val="24"/>
        </w:rPr>
        <w:t xml:space="preserve"> A la hora prevista traslado al aeropuerto por cuenta del pasajero.</w:t>
      </w:r>
      <w:r w:rsidR="007440E2">
        <w:rPr>
          <w:rFonts w:ascii="Arial" w:hAnsi="Arial" w:cs="Arial"/>
          <w:sz w:val="24"/>
          <w:szCs w:val="24"/>
        </w:rPr>
        <w:t xml:space="preserve"> </w:t>
      </w:r>
      <w:r w:rsidR="009C7602" w:rsidRPr="00DF125D">
        <w:rPr>
          <w:rFonts w:ascii="Arial" w:hAnsi="Arial" w:cs="Arial"/>
          <w:b/>
          <w:sz w:val="24"/>
          <w:szCs w:val="24"/>
        </w:rPr>
        <w:t>FIN DE NUESTROS SERVICIOS.</w:t>
      </w:r>
    </w:p>
    <w:p w14:paraId="02B583E5" w14:textId="77777777" w:rsidR="009C7602" w:rsidRDefault="009C7602" w:rsidP="007223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198C0" w14:textId="77777777" w:rsidR="007223AD" w:rsidRPr="00602F21" w:rsidRDefault="007223AD" w:rsidP="007223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2F21">
        <w:rPr>
          <w:rFonts w:ascii="Arial" w:hAnsi="Arial" w:cs="Arial"/>
          <w:sz w:val="24"/>
          <w:szCs w:val="24"/>
        </w:rPr>
        <w:t>Puede ampliar su estancia en Europa o extender su viaje por Grecia y Oriente Medio.</w:t>
      </w:r>
    </w:p>
    <w:p w14:paraId="549DA5D7" w14:textId="77777777" w:rsidR="00BB4AE3" w:rsidRDefault="00BB4AE3" w:rsidP="001000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EFFA65" w14:textId="77777777" w:rsidR="00DF125D" w:rsidRPr="00100030" w:rsidRDefault="00DF125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125D">
        <w:rPr>
          <w:rFonts w:ascii="Arial" w:hAnsi="Arial" w:cs="Arial"/>
          <w:b/>
          <w:sz w:val="24"/>
          <w:szCs w:val="24"/>
        </w:rPr>
        <w:t>INCLUYE:</w:t>
      </w:r>
    </w:p>
    <w:p w14:paraId="66E0B17A" w14:textId="77777777" w:rsidR="00DF125D" w:rsidRDefault="00841389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Alojamiento en hoteles</w:t>
      </w:r>
      <w:r w:rsidR="00100030">
        <w:rPr>
          <w:rFonts w:ascii="Arial" w:hAnsi="Arial" w:cs="Arial"/>
          <w:sz w:val="24"/>
          <w:szCs w:val="24"/>
        </w:rPr>
        <w:t xml:space="preserve"> categoría </w:t>
      </w:r>
      <w:r w:rsidR="00F865DD">
        <w:rPr>
          <w:rFonts w:ascii="Arial" w:hAnsi="Arial" w:cs="Arial"/>
          <w:sz w:val="24"/>
          <w:szCs w:val="24"/>
        </w:rPr>
        <w:t xml:space="preserve">Turista, Turista Superior y </w:t>
      </w:r>
      <w:r w:rsidR="00100030">
        <w:rPr>
          <w:rFonts w:ascii="Arial" w:hAnsi="Arial" w:cs="Arial"/>
          <w:sz w:val="24"/>
          <w:szCs w:val="24"/>
        </w:rPr>
        <w:t>Primera</w:t>
      </w:r>
      <w:r w:rsidR="00A4541B">
        <w:rPr>
          <w:rFonts w:ascii="Arial" w:hAnsi="Arial" w:cs="Arial"/>
          <w:sz w:val="24"/>
          <w:szCs w:val="24"/>
        </w:rPr>
        <w:t>.</w:t>
      </w:r>
    </w:p>
    <w:p w14:paraId="55057334" w14:textId="77777777" w:rsidR="00A4541B" w:rsidRDefault="00A4541B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Llegada en Lisboa.</w:t>
      </w:r>
    </w:p>
    <w:p w14:paraId="4D218295" w14:textId="77777777" w:rsidR="00A4541B" w:rsidRPr="00100030" w:rsidRDefault="00A4541B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Autocar de lujo con guía acompañante.</w:t>
      </w:r>
    </w:p>
    <w:p w14:paraId="199B6F2A" w14:textId="77777777" w:rsidR="00DF125D" w:rsidRPr="007254D1" w:rsidRDefault="00DF125D" w:rsidP="007254D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25D">
        <w:rPr>
          <w:rFonts w:ascii="Arial" w:hAnsi="Arial" w:cs="Arial"/>
          <w:sz w:val="24"/>
          <w:szCs w:val="24"/>
        </w:rPr>
        <w:t>Vis</w:t>
      </w:r>
      <w:r w:rsidR="007254D1">
        <w:rPr>
          <w:rFonts w:ascii="Arial" w:hAnsi="Arial" w:cs="Arial"/>
          <w:sz w:val="24"/>
          <w:szCs w:val="24"/>
        </w:rPr>
        <w:t xml:space="preserve">ita con guía local </w:t>
      </w:r>
      <w:r w:rsidR="00A4541B">
        <w:rPr>
          <w:rFonts w:ascii="Arial" w:hAnsi="Arial" w:cs="Arial"/>
          <w:sz w:val="24"/>
          <w:szCs w:val="24"/>
        </w:rPr>
        <w:t>en Lisboa, Madrid y Paris.</w:t>
      </w:r>
    </w:p>
    <w:p w14:paraId="7B045A59" w14:textId="77777777" w:rsidR="00DF125D" w:rsidRDefault="00DF125D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25D">
        <w:rPr>
          <w:rFonts w:ascii="Arial" w:hAnsi="Arial" w:cs="Arial"/>
          <w:sz w:val="24"/>
          <w:szCs w:val="24"/>
        </w:rPr>
        <w:t>Desayuno diario</w:t>
      </w:r>
    </w:p>
    <w:p w14:paraId="710AFC18" w14:textId="77777777" w:rsidR="008E5834" w:rsidRDefault="008E5834" w:rsidP="00A10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7616FC" w14:textId="77777777" w:rsidR="00A10330" w:rsidRDefault="00A10330" w:rsidP="00A10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465C9B89" w14:textId="77777777" w:rsidR="00A1033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69C7B660" w14:textId="77777777" w:rsidR="00A1033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2DAC7863" w14:textId="77777777" w:rsidR="00A10330" w:rsidRDefault="007254D1" w:rsidP="008060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salida en </w:t>
      </w:r>
      <w:r w:rsidR="00A4541B">
        <w:rPr>
          <w:rFonts w:ascii="Arial" w:hAnsi="Arial" w:cs="Arial"/>
          <w:sz w:val="24"/>
          <w:szCs w:val="24"/>
        </w:rPr>
        <w:t>Paris</w:t>
      </w:r>
      <w:r w:rsidR="004B7EA4">
        <w:rPr>
          <w:rFonts w:ascii="Arial" w:hAnsi="Arial" w:cs="Arial"/>
          <w:sz w:val="24"/>
          <w:szCs w:val="24"/>
        </w:rPr>
        <w:t xml:space="preserve"> </w:t>
      </w:r>
      <w:r w:rsidR="00A4541B">
        <w:rPr>
          <w:rFonts w:ascii="Arial" w:hAnsi="Arial" w:cs="Arial"/>
          <w:sz w:val="24"/>
          <w:szCs w:val="24"/>
        </w:rPr>
        <w:t>68</w:t>
      </w:r>
      <w:r w:rsidR="004B7EA4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4C933CF0" w14:textId="77777777" w:rsidR="00F5590C" w:rsidRPr="00905472" w:rsidRDefault="00F5590C" w:rsidP="008A67A6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A40F16">
        <w:rPr>
          <w:rFonts w:ascii="Arial" w:hAnsi="Arial" w:cs="Arial"/>
          <w:bCs/>
          <w:sz w:val="24"/>
          <w:szCs w:val="24"/>
        </w:rPr>
        <w:t xml:space="preserve">Seguro de </w:t>
      </w:r>
      <w:r w:rsidR="00BB4AE3">
        <w:rPr>
          <w:rFonts w:ascii="Arial" w:hAnsi="Arial" w:cs="Arial"/>
          <w:bCs/>
          <w:sz w:val="24"/>
          <w:szCs w:val="24"/>
        </w:rPr>
        <w:t>viaje</w:t>
      </w:r>
      <w:r w:rsidR="00BB4AE3">
        <w:rPr>
          <w:rFonts w:ascii="Arial" w:eastAsia="Arial" w:hAnsi="Arial" w:cs="Arial"/>
        </w:rPr>
        <w:t xml:space="preserve"> (</w:t>
      </w:r>
      <w:r w:rsidR="003B52EA">
        <w:rPr>
          <w:rFonts w:ascii="Arial" w:eastAsia="Arial" w:hAnsi="Arial" w:cs="Arial"/>
        </w:rPr>
        <w:t>90 USD POR PASAJERO)</w:t>
      </w:r>
    </w:p>
    <w:p w14:paraId="5DB72539" w14:textId="77777777" w:rsidR="00905472" w:rsidRPr="00905472" w:rsidRDefault="00905472" w:rsidP="00905472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905472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plemento habitación sencilla 750</w:t>
      </w:r>
      <w:r w:rsidRPr="00905472">
        <w:rPr>
          <w:rFonts w:ascii="Arial" w:hAnsi="Arial" w:cs="Arial"/>
          <w:sz w:val="24"/>
          <w:szCs w:val="24"/>
        </w:rPr>
        <w:t xml:space="preserve"> USD </w:t>
      </w:r>
    </w:p>
    <w:p w14:paraId="0488D149" w14:textId="77777777" w:rsidR="00BB4AE3" w:rsidRDefault="00BB4AE3" w:rsidP="00BB4AE3">
      <w:pPr>
        <w:autoSpaceDN w:val="0"/>
        <w:spacing w:after="0"/>
        <w:rPr>
          <w:rFonts w:ascii="Arial" w:hAnsi="Arial" w:cs="Arial"/>
          <w:color w:val="FF0000"/>
          <w:sz w:val="24"/>
          <w:szCs w:val="24"/>
        </w:rPr>
      </w:pPr>
    </w:p>
    <w:p w14:paraId="421A108B" w14:textId="77777777" w:rsidR="00A8050C" w:rsidRDefault="00A8050C" w:rsidP="00BB4AE3">
      <w:pPr>
        <w:autoSpaceDN w:val="0"/>
        <w:spacing w:after="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0FD194F8" w14:textId="77777777" w:rsidR="001E66E0" w:rsidRPr="004D67CE" w:rsidRDefault="00BB4AE3" w:rsidP="001E66E0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4D67CE">
        <w:rPr>
          <w:rFonts w:ascii="Arial" w:hAnsi="Arial" w:cs="Arial"/>
          <w:b/>
          <w:caps/>
          <w:sz w:val="28"/>
          <w:szCs w:val="28"/>
        </w:rPr>
        <w:t>Hoteles previstos</w:t>
      </w:r>
    </w:p>
    <w:tbl>
      <w:tblPr>
        <w:tblpPr w:leftFromText="141" w:rightFromText="141" w:vertAnchor="text" w:horzAnchor="margin" w:tblpXSpec="center" w:tblpY="59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03"/>
        <w:gridCol w:w="3497"/>
        <w:gridCol w:w="1656"/>
      </w:tblGrid>
      <w:tr w:rsidR="00BB4AE3" w:rsidRPr="00AE6360" w14:paraId="42749E41" w14:textId="77777777" w:rsidTr="00A93D8D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764CB174" w14:textId="77777777" w:rsidR="00BB4AE3" w:rsidRPr="00AE6360" w:rsidRDefault="00BB4AE3" w:rsidP="00A93D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7740944A" w14:textId="77777777" w:rsidR="00BB4AE3" w:rsidRPr="00AE6360" w:rsidRDefault="00BB4AE3" w:rsidP="00A93D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0385E37B" w14:textId="77777777" w:rsidR="00BB4AE3" w:rsidRPr="00AE6360" w:rsidRDefault="00BB4AE3" w:rsidP="00A93D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BB4AE3" w:rsidRPr="00AE6360" w14:paraId="1F7E0D44" w14:textId="77777777" w:rsidTr="00A93D8D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0EE802C7" w14:textId="77777777" w:rsidR="00BB4AE3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LISBOA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5BF33A1" w14:textId="77777777" w:rsidR="00BB4AE3" w:rsidRDefault="00BB4AE3" w:rsidP="00A93D8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n-US"/>
              </w:rPr>
              <w:t>LUTECIA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432C8F30" w14:textId="77777777" w:rsidR="00BB4AE3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B4AE3" w:rsidRPr="00AE6360" w14:paraId="4987B976" w14:textId="77777777" w:rsidTr="00A93D8D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41CFA19A" w14:textId="77777777" w:rsidR="00BB4AE3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557757C0" w14:textId="77777777" w:rsidR="00BB4AE3" w:rsidRPr="00B92E60" w:rsidRDefault="00BB4AE3" w:rsidP="00A93D8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n-US"/>
              </w:rPr>
              <w:t>CATALONIA GOYA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5E6E538A" w14:textId="77777777" w:rsidR="00BB4AE3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B4AE3" w:rsidRPr="00AE6360" w14:paraId="1318FE97" w14:textId="77777777" w:rsidTr="00A93D8D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76E2C605" w14:textId="77777777" w:rsidR="00BB4AE3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BURDEOS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4D3AC11" w14:textId="77777777" w:rsidR="00BB4AE3" w:rsidRDefault="00BB4AE3" w:rsidP="00A93D8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n-US"/>
              </w:rPr>
              <w:t>NOVOTEL BURDEUX LE LAC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77D0AEC" w14:textId="77777777" w:rsidR="00BB4AE3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BB4AE3" w:rsidRPr="00AE6360" w14:paraId="48B3FD32" w14:textId="77777777" w:rsidTr="00A93D8D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40EBAE43" w14:textId="77777777" w:rsidR="00BB4AE3" w:rsidRPr="00AE6360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2C891E27" w14:textId="77777777" w:rsidR="00BB4AE3" w:rsidRPr="00AE6360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3C3">
              <w:rPr>
                <w:rFonts w:ascii="Arial" w:hAnsi="Arial" w:cs="Arial"/>
                <w:caps/>
                <w:sz w:val="24"/>
                <w:szCs w:val="24"/>
                <w:lang w:val="es-EC"/>
              </w:rPr>
              <w:t>Ibis Paris Porte D´Italie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23568188" w14:textId="77777777" w:rsidR="00BB4AE3" w:rsidRPr="00AE6360" w:rsidRDefault="00BB4AE3" w:rsidP="00A93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</w:tbl>
    <w:p w14:paraId="3C05493F" w14:textId="77777777" w:rsidR="00BB4AE3" w:rsidRPr="001E66E0" w:rsidRDefault="001E66E0" w:rsidP="001E66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66E0">
        <w:rPr>
          <w:rFonts w:ascii="Arial" w:hAnsi="Arial" w:cs="Arial"/>
          <w:b/>
          <w:sz w:val="24"/>
          <w:szCs w:val="24"/>
        </w:rPr>
        <w:t>CAMBIAN SEGÚN DISPONIBILIDAD</w:t>
      </w:r>
    </w:p>
    <w:p w14:paraId="31D7C6CF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F2D3A2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ADBEED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82521A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949EA3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96C255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A1F07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753BD0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48676" w14:textId="77777777" w:rsidR="00BB4AE3" w:rsidRPr="00602F21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2725ED" w14:textId="77777777" w:rsidR="00BB4AE3" w:rsidRDefault="00BB4AE3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E6AC65" w14:textId="77777777" w:rsidR="001E66E0" w:rsidRDefault="001E66E0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707A7B" w14:textId="77777777" w:rsidR="001E66E0" w:rsidRDefault="001E66E0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1787B7" w14:textId="77777777" w:rsidR="001E66E0" w:rsidRDefault="001E66E0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BE58D0" w14:textId="77777777" w:rsidR="001E66E0" w:rsidRDefault="001E66E0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61FB87" w14:textId="77777777" w:rsidR="001E66E0" w:rsidRPr="00D77085" w:rsidRDefault="001E66E0" w:rsidP="001E66E0">
      <w:pPr>
        <w:jc w:val="both"/>
        <w:rPr>
          <w:b/>
          <w:color w:val="FF0000"/>
        </w:rPr>
      </w:pPr>
      <w:r w:rsidRPr="00D77085">
        <w:rPr>
          <w:b/>
          <w:color w:val="FF0000"/>
        </w:rPr>
        <w:t xml:space="preserve">IMPORTANTE: El programa se puede realizar en sentido inverso. El itinerario podrá sufrir modificaciones, pero el contenido y las visitas serán siempre respetados. Nos reservamos el derecho de trabajar con hoteles sin categorización oficial cuya calidad y categoría corresponden a hoteles de 3 </w:t>
      </w:r>
      <w:proofErr w:type="spellStart"/>
      <w:r w:rsidRPr="00D77085">
        <w:rPr>
          <w:b/>
          <w:color w:val="FF0000"/>
        </w:rPr>
        <w:t>ó</w:t>
      </w:r>
      <w:proofErr w:type="spellEnd"/>
      <w:r w:rsidRPr="00D77085">
        <w:rPr>
          <w:b/>
          <w:color w:val="FF0000"/>
        </w:rPr>
        <w:t xml:space="preserve"> 4 estrellas respectivamente y que se utilizan para el presente producto.</w:t>
      </w:r>
    </w:p>
    <w:p w14:paraId="08FB4D54" w14:textId="77777777" w:rsidR="001E66E0" w:rsidRDefault="001E66E0" w:rsidP="00BB4AE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E66E0" w:rsidSect="00A55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2E4A" w14:textId="77777777" w:rsidR="005526EE" w:rsidRDefault="005526EE" w:rsidP="00A55185">
      <w:pPr>
        <w:spacing w:after="0" w:line="240" w:lineRule="auto"/>
      </w:pPr>
      <w:r>
        <w:separator/>
      </w:r>
    </w:p>
  </w:endnote>
  <w:endnote w:type="continuationSeparator" w:id="0">
    <w:p w14:paraId="279049E1" w14:textId="77777777" w:rsidR="005526EE" w:rsidRDefault="005526EE" w:rsidP="00A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980F" w14:textId="77777777" w:rsidR="006F64EB" w:rsidRDefault="006F64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04BF" w14:textId="77777777" w:rsidR="00C105C8" w:rsidRDefault="00C105C8" w:rsidP="00C105C8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5841C7C3" w14:textId="77777777" w:rsidR="00302B45" w:rsidRDefault="00302B45" w:rsidP="00302B45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6E995C67" w14:textId="77777777" w:rsidR="00302B45" w:rsidRDefault="00302B45" w:rsidP="00302B45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0C7AD016" w14:textId="77777777" w:rsidR="00302B45" w:rsidRDefault="00302B45" w:rsidP="00302B45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5E8D886C" w14:textId="77777777" w:rsidR="00A304D2" w:rsidRPr="00A304D2" w:rsidRDefault="00A304D2" w:rsidP="00A304D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382ED" w14:textId="77777777" w:rsidR="006F64EB" w:rsidRDefault="006F6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342B5" w14:textId="77777777" w:rsidR="005526EE" w:rsidRDefault="005526EE" w:rsidP="00A55185">
      <w:pPr>
        <w:spacing w:after="0" w:line="240" w:lineRule="auto"/>
      </w:pPr>
      <w:r>
        <w:separator/>
      </w:r>
    </w:p>
  </w:footnote>
  <w:footnote w:type="continuationSeparator" w:id="0">
    <w:p w14:paraId="752A53EF" w14:textId="77777777" w:rsidR="005526EE" w:rsidRDefault="005526EE" w:rsidP="00A5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E4190" w14:textId="77777777" w:rsidR="00C82026" w:rsidRDefault="005526EE">
    <w:pPr>
      <w:pStyle w:val="Encabezado"/>
    </w:pPr>
    <w:r>
      <w:rPr>
        <w:noProof/>
        <w:lang w:val="es-EC" w:eastAsia="es-EC"/>
      </w:rPr>
      <w:pict w14:anchorId="27450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148547" o:spid="_x0000_s2050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2B42" w14:textId="77777777" w:rsidR="00A55185" w:rsidRDefault="005526EE">
    <w:pPr>
      <w:pStyle w:val="Encabezado"/>
    </w:pPr>
    <w:r>
      <w:rPr>
        <w:noProof/>
        <w:lang w:val="es-EC" w:eastAsia="es-EC"/>
      </w:rPr>
      <w:pict w14:anchorId="1F0E4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148548" o:spid="_x0000_s2051" type="#_x0000_t75" style="position:absolute;margin-left:0;margin-top:0;width:487.2pt;height:219.25pt;z-index:-251654144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5058FC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01FB6804" wp14:editId="24D20C77">
          <wp:simplePos x="0" y="0"/>
          <wp:positionH relativeFrom="margin">
            <wp:posOffset>-285750</wp:posOffset>
          </wp:positionH>
          <wp:positionV relativeFrom="paragraph">
            <wp:posOffset>-85725</wp:posOffset>
          </wp:positionV>
          <wp:extent cx="2419048" cy="1038095"/>
          <wp:effectExtent l="0" t="0" r="0" b="0"/>
          <wp:wrapThrough wrapText="bothSides">
            <wp:wrapPolygon edited="0">
              <wp:start x="2212" y="3569"/>
              <wp:lineTo x="1361" y="5552"/>
              <wp:lineTo x="1021" y="7535"/>
              <wp:lineTo x="1191" y="10707"/>
              <wp:lineTo x="170" y="14673"/>
              <wp:lineTo x="170" y="15863"/>
              <wp:lineTo x="851" y="17449"/>
              <wp:lineTo x="20415" y="17449"/>
              <wp:lineTo x="20585" y="16656"/>
              <wp:lineTo x="20585" y="7931"/>
              <wp:lineTo x="16162" y="6345"/>
              <wp:lineTo x="3743" y="3569"/>
              <wp:lineTo x="2212" y="3569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iiii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48" cy="103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185"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2E85E" w14:textId="77777777" w:rsidR="00C82026" w:rsidRDefault="005526EE">
    <w:pPr>
      <w:pStyle w:val="Encabezado"/>
    </w:pPr>
    <w:r>
      <w:rPr>
        <w:noProof/>
        <w:lang w:val="es-EC" w:eastAsia="es-EC"/>
      </w:rPr>
      <w:pict w14:anchorId="2934E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148546" o:spid="_x0000_s2049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DC1"/>
    <w:multiLevelType w:val="hybridMultilevel"/>
    <w:tmpl w:val="90DE1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C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007B7"/>
    <w:rsid w:val="000039AC"/>
    <w:rsid w:val="00070DE9"/>
    <w:rsid w:val="000A3C50"/>
    <w:rsid w:val="000C3CA9"/>
    <w:rsid w:val="000E5A00"/>
    <w:rsid w:val="00100030"/>
    <w:rsid w:val="00112695"/>
    <w:rsid w:val="001552A6"/>
    <w:rsid w:val="00156FEB"/>
    <w:rsid w:val="00163F02"/>
    <w:rsid w:val="00177590"/>
    <w:rsid w:val="0018781F"/>
    <w:rsid w:val="001920FB"/>
    <w:rsid w:val="001D56EA"/>
    <w:rsid w:val="001E66E0"/>
    <w:rsid w:val="001F1E59"/>
    <w:rsid w:val="0029126B"/>
    <w:rsid w:val="002C1A38"/>
    <w:rsid w:val="002C6573"/>
    <w:rsid w:val="002F176E"/>
    <w:rsid w:val="002F55E2"/>
    <w:rsid w:val="00302B45"/>
    <w:rsid w:val="003323DC"/>
    <w:rsid w:val="00355295"/>
    <w:rsid w:val="003878C0"/>
    <w:rsid w:val="00394567"/>
    <w:rsid w:val="003B52EA"/>
    <w:rsid w:val="003B7C0B"/>
    <w:rsid w:val="003C1775"/>
    <w:rsid w:val="003D1628"/>
    <w:rsid w:val="003F430B"/>
    <w:rsid w:val="00402C2E"/>
    <w:rsid w:val="00445773"/>
    <w:rsid w:val="00471A5F"/>
    <w:rsid w:val="00491E5B"/>
    <w:rsid w:val="004B7EA4"/>
    <w:rsid w:val="004D67CE"/>
    <w:rsid w:val="005058FC"/>
    <w:rsid w:val="0052221F"/>
    <w:rsid w:val="005526EE"/>
    <w:rsid w:val="00587788"/>
    <w:rsid w:val="005B63C2"/>
    <w:rsid w:val="00602F21"/>
    <w:rsid w:val="00626C0D"/>
    <w:rsid w:val="00632266"/>
    <w:rsid w:val="006B6D3F"/>
    <w:rsid w:val="006F5D21"/>
    <w:rsid w:val="006F64EB"/>
    <w:rsid w:val="007223AD"/>
    <w:rsid w:val="007254D1"/>
    <w:rsid w:val="007440E2"/>
    <w:rsid w:val="00797DE2"/>
    <w:rsid w:val="007E6115"/>
    <w:rsid w:val="008060A5"/>
    <w:rsid w:val="00812222"/>
    <w:rsid w:val="00841389"/>
    <w:rsid w:val="00855DD1"/>
    <w:rsid w:val="008A67A6"/>
    <w:rsid w:val="008D3236"/>
    <w:rsid w:val="008E45E8"/>
    <w:rsid w:val="008E5834"/>
    <w:rsid w:val="009032AE"/>
    <w:rsid w:val="00905472"/>
    <w:rsid w:val="00935BB1"/>
    <w:rsid w:val="00992CFC"/>
    <w:rsid w:val="009C397E"/>
    <w:rsid w:val="009C7602"/>
    <w:rsid w:val="009E7CA8"/>
    <w:rsid w:val="009F237F"/>
    <w:rsid w:val="00A10330"/>
    <w:rsid w:val="00A11823"/>
    <w:rsid w:val="00A304D2"/>
    <w:rsid w:val="00A4541B"/>
    <w:rsid w:val="00A55185"/>
    <w:rsid w:val="00A8050C"/>
    <w:rsid w:val="00A80644"/>
    <w:rsid w:val="00A909B1"/>
    <w:rsid w:val="00B10E6C"/>
    <w:rsid w:val="00B77FFC"/>
    <w:rsid w:val="00BA0417"/>
    <w:rsid w:val="00BA3435"/>
    <w:rsid w:val="00BB4AE3"/>
    <w:rsid w:val="00BC7E53"/>
    <w:rsid w:val="00C105C8"/>
    <w:rsid w:val="00C21DEF"/>
    <w:rsid w:val="00C37A4D"/>
    <w:rsid w:val="00C55725"/>
    <w:rsid w:val="00C76B47"/>
    <w:rsid w:val="00C82026"/>
    <w:rsid w:val="00CC0952"/>
    <w:rsid w:val="00CD5524"/>
    <w:rsid w:val="00CE2400"/>
    <w:rsid w:val="00CE774A"/>
    <w:rsid w:val="00D55556"/>
    <w:rsid w:val="00D851FD"/>
    <w:rsid w:val="00DC1F20"/>
    <w:rsid w:val="00DF125D"/>
    <w:rsid w:val="00DF3E26"/>
    <w:rsid w:val="00E47499"/>
    <w:rsid w:val="00E63EA6"/>
    <w:rsid w:val="00E65518"/>
    <w:rsid w:val="00E67D8D"/>
    <w:rsid w:val="00E752AE"/>
    <w:rsid w:val="00EA4EC3"/>
    <w:rsid w:val="00EB797A"/>
    <w:rsid w:val="00EC6A35"/>
    <w:rsid w:val="00F033C3"/>
    <w:rsid w:val="00F23FF2"/>
    <w:rsid w:val="00F5590C"/>
    <w:rsid w:val="00F863C4"/>
    <w:rsid w:val="00F865DD"/>
    <w:rsid w:val="00F87551"/>
    <w:rsid w:val="00FB1EB1"/>
    <w:rsid w:val="00FB390E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58EA5A3"/>
  <w15:docId w15:val="{51087707-F21D-40D9-B687-2F030E6F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A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A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55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18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5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185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105C8"/>
    <w:rPr>
      <w:color w:val="0563C1"/>
      <w:u w:val="single"/>
    </w:rPr>
  </w:style>
  <w:style w:type="paragraph" w:styleId="Sinespaciado">
    <w:name w:val="No Spacing"/>
    <w:uiPriority w:val="1"/>
    <w:qFormat/>
    <w:rsid w:val="00C105C8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930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859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99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7487652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202980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322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18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9832281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566739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62527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12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9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3782614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579034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944876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6123370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272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353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944723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3092164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0604058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43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8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8640919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9262353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1230567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607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47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2594309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1584370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611029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0995904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878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89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732690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945353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0285911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241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941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347380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9061505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192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EC0A-1460-4B6E-847C-716BFBC1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Jaime</cp:lastModifiedBy>
  <cp:revision>45</cp:revision>
  <cp:lastPrinted>2016-11-21T16:19:00Z</cp:lastPrinted>
  <dcterms:created xsi:type="dcterms:W3CDTF">2015-05-05T21:11:00Z</dcterms:created>
  <dcterms:modified xsi:type="dcterms:W3CDTF">2020-02-01T20:28:00Z</dcterms:modified>
</cp:coreProperties>
</file>